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44D17640" w:rsidP="3D91357C" w:rsidRDefault="44D17640" w14:paraId="40716B25" w14:textId="5342D4A3">
      <w:pPr>
        <w:jc w:val="center"/>
        <w:rPr>
          <w:rFonts w:ascii="Times New Roman" w:hAnsi="Times New Roman" w:eastAsia="Times New Roman" w:cs="Times New Roman"/>
          <w:b w:val="1"/>
          <w:bCs w:val="1"/>
          <w:color w:val="333333"/>
          <w:sz w:val="32"/>
          <w:szCs w:val="32"/>
        </w:rPr>
      </w:pPr>
      <w:r w:rsidRPr="04D646B2" w:rsidR="5C46F56D">
        <w:rPr>
          <w:rFonts w:ascii="Times New Roman" w:hAnsi="Times New Roman" w:eastAsia="Times New Roman" w:cs="Times New Roman"/>
          <w:b w:val="1"/>
          <w:bCs w:val="1"/>
          <w:color w:val="333333"/>
          <w:sz w:val="32"/>
          <w:szCs w:val="32"/>
        </w:rPr>
        <w:t>S</w:t>
      </w:r>
      <w:r w:rsidRPr="04D646B2" w:rsidR="71886848">
        <w:rPr>
          <w:rFonts w:ascii="Times New Roman" w:hAnsi="Times New Roman" w:eastAsia="Times New Roman" w:cs="Times New Roman"/>
          <w:b w:val="1"/>
          <w:bCs w:val="1"/>
          <w:color w:val="333333"/>
          <w:sz w:val="32"/>
          <w:szCs w:val="32"/>
        </w:rPr>
        <w:t>tudent</w:t>
      </w:r>
      <w:r w:rsidRPr="04D646B2" w:rsidR="5C46F56D">
        <w:rPr>
          <w:rFonts w:ascii="Times New Roman" w:hAnsi="Times New Roman" w:eastAsia="Times New Roman" w:cs="Times New Roman"/>
          <w:b w:val="1"/>
          <w:bCs w:val="1"/>
          <w:color w:val="333333"/>
          <w:sz w:val="32"/>
          <w:szCs w:val="32"/>
        </w:rPr>
        <w:t xml:space="preserve"> </w:t>
      </w:r>
      <w:r w:rsidRPr="04D646B2" w:rsidR="5C46F56D">
        <w:rPr>
          <w:rFonts w:ascii="Times New Roman" w:hAnsi="Times New Roman" w:eastAsia="Times New Roman" w:cs="Times New Roman"/>
          <w:b w:val="1"/>
          <w:bCs w:val="1"/>
          <w:strike w:val="0"/>
          <w:dstrike w:val="0"/>
          <w:color w:val="333333"/>
          <w:sz w:val="32"/>
          <w:szCs w:val="32"/>
        </w:rPr>
        <w:t>C</w:t>
      </w:r>
      <w:r w:rsidRPr="04D646B2" w:rsidR="0402CC11">
        <w:rPr>
          <w:rFonts w:ascii="Times New Roman" w:hAnsi="Times New Roman" w:eastAsia="Times New Roman" w:cs="Times New Roman"/>
          <w:b w:val="1"/>
          <w:bCs w:val="1"/>
          <w:strike w:val="0"/>
          <w:dstrike w:val="0"/>
          <w:color w:val="333333"/>
          <w:sz w:val="32"/>
          <w:szCs w:val="32"/>
        </w:rPr>
        <w:t xml:space="preserve">ode of </w:t>
      </w:r>
      <w:r w:rsidRPr="04D646B2" w:rsidR="0402CC11">
        <w:rPr>
          <w:rFonts w:ascii="Times New Roman" w:hAnsi="Times New Roman" w:eastAsia="Times New Roman" w:cs="Times New Roman"/>
          <w:b w:val="1"/>
          <w:bCs w:val="1"/>
          <w:strike w:val="0"/>
          <w:dstrike w:val="0"/>
          <w:color w:val="333333"/>
          <w:sz w:val="32"/>
          <w:szCs w:val="32"/>
        </w:rPr>
        <w:t>Conduct</w:t>
      </w:r>
      <w:r w:rsidRPr="04D646B2" w:rsidR="6A480683">
        <w:rPr>
          <w:rFonts w:ascii="Times New Roman" w:hAnsi="Times New Roman" w:eastAsia="Times New Roman" w:cs="Times New Roman"/>
          <w:b w:val="1"/>
          <w:bCs w:val="1"/>
          <w:strike w:val="0"/>
          <w:dstrike w:val="0"/>
          <w:color w:val="333333"/>
          <w:sz w:val="32"/>
          <w:szCs w:val="32"/>
        </w:rPr>
        <w:t>,</w:t>
      </w:r>
      <w:r w:rsidRPr="04D646B2" w:rsidR="0402CC11">
        <w:rPr>
          <w:rFonts w:ascii="Times New Roman" w:hAnsi="Times New Roman" w:eastAsia="Times New Roman" w:cs="Times New Roman"/>
          <w:b w:val="1"/>
          <w:bCs w:val="1"/>
          <w:strike w:val="0"/>
          <w:dstrike w:val="0"/>
          <w:color w:val="333333"/>
          <w:sz w:val="32"/>
          <w:szCs w:val="32"/>
        </w:rPr>
        <w:t xml:space="preserve"> </w:t>
      </w:r>
      <w:r w:rsidRPr="04D646B2" w:rsidR="37993276">
        <w:rPr>
          <w:rFonts w:ascii="Times New Roman" w:hAnsi="Times New Roman" w:eastAsia="Times New Roman" w:cs="Times New Roman"/>
          <w:b w:val="1"/>
          <w:bCs w:val="1"/>
          <w:strike w:val="0"/>
          <w:dstrike w:val="0"/>
          <w:color w:val="333333"/>
          <w:sz w:val="32"/>
          <w:szCs w:val="32"/>
        </w:rPr>
        <w:t>Behavior</w:t>
      </w:r>
      <w:r w:rsidRPr="04D646B2" w:rsidR="37993276">
        <w:rPr>
          <w:rFonts w:ascii="Times New Roman" w:hAnsi="Times New Roman" w:eastAsia="Times New Roman" w:cs="Times New Roman"/>
          <w:b w:val="1"/>
          <w:bCs w:val="1"/>
          <w:strike w:val="0"/>
          <w:dstrike w:val="0"/>
          <w:color w:val="333333"/>
          <w:sz w:val="32"/>
          <w:szCs w:val="32"/>
        </w:rPr>
        <w:t xml:space="preserve"> and Discipline</w:t>
      </w:r>
      <w:r w:rsidRPr="04D646B2" w:rsidR="1A675E02">
        <w:rPr>
          <w:rFonts w:ascii="Times New Roman" w:hAnsi="Times New Roman" w:eastAsia="Times New Roman" w:cs="Times New Roman"/>
          <w:b w:val="1"/>
          <w:bCs w:val="1"/>
          <w:strike w:val="0"/>
          <w:dstrike w:val="0"/>
          <w:color w:val="333333"/>
          <w:sz w:val="32"/>
          <w:szCs w:val="32"/>
        </w:rPr>
        <w:t xml:space="preserve"> Policy 5020</w:t>
      </w:r>
    </w:p>
    <w:p w:rsidR="3BCBF6F4" w:rsidP="0AD6F898" w:rsidRDefault="3BCBF6F4" w14:paraId="220C5B99" w14:textId="546908B1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4D646B2" w:rsidR="1E02FA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K</w:t>
      </w:r>
      <w:r w:rsidRPr="04D646B2" w:rsidR="4D29317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TEC</w:t>
      </w:r>
      <w:r w:rsidRPr="04D646B2" w:rsidR="49B135C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Schools of Innovation, “KTEC”</w:t>
      </w:r>
      <w:r w:rsidRPr="04D646B2" w:rsidR="49B135C4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</w:t>
      </w:r>
      <w:r w:rsidRPr="04D646B2" w:rsidR="1E02FA6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is committed to providing a safe, engaging, and supportive learning environment where all policies are enforced fairly and consistently.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>Respect for law and for those p</w:t>
      </w:r>
      <w:r w:rsidRPr="04D646B2" w:rsidR="2C8C0630">
        <w:rPr>
          <w:rFonts w:ascii="Times New Roman" w:hAnsi="Times New Roman" w:eastAsia="Times New Roman" w:cs="Times New Roman"/>
          <w:color w:val="333333"/>
          <w:sz w:val="24"/>
          <w:szCs w:val="24"/>
        </w:rPr>
        <w:t>eople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in authority shall be expected of all students. This includes </w:t>
      </w:r>
      <w:r w:rsidRPr="04D646B2" w:rsidR="6F15F80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following all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school rules as well as general provisions of law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>regarding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minors. Respect for the rights of others, consideration of their privileges, and cooperative citizenship shall also be expected of all members of the school community.</w:t>
      </w:r>
      <w:r w:rsidRPr="04D646B2" w:rsidR="23A58CA3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:rsidR="44D17640" w:rsidP="0AD6F898" w:rsidRDefault="44D17640" w14:paraId="6884563E" w14:textId="1462D8EC">
      <w:pPr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Respect for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property; </w:t>
      </w:r>
      <w:r w:rsidRPr="04D646B2" w:rsidR="77FB387F">
        <w:rPr>
          <w:rFonts w:ascii="Times New Roman" w:hAnsi="Times New Roman" w:eastAsia="Times New Roman" w:cs="Times New Roman"/>
          <w:color w:val="333333"/>
          <w:sz w:val="24"/>
          <w:szCs w:val="24"/>
        </w:rPr>
        <w:t>each other’s</w:t>
      </w:r>
      <w:r w:rsidRPr="04D646B2" w:rsidR="77FB387F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>work</w:t>
      </w:r>
      <w:r w:rsidRPr="04D646B2" w:rsidR="45F7302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and </w:t>
      </w:r>
      <w:r w:rsidRPr="04D646B2" w:rsidR="45F7302D">
        <w:rPr>
          <w:rFonts w:ascii="Times New Roman" w:hAnsi="Times New Roman" w:eastAsia="Times New Roman" w:cs="Times New Roman"/>
          <w:color w:val="333333"/>
          <w:sz w:val="24"/>
          <w:szCs w:val="24"/>
        </w:rPr>
        <w:t>achievement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>;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and exemplary personal standards of </w:t>
      </w:r>
      <w:r w:rsidRPr="04D646B2" w:rsidR="161A6E22">
        <w:rPr>
          <w:rFonts w:ascii="Times New Roman" w:hAnsi="Times New Roman" w:eastAsia="Times New Roman" w:cs="Times New Roman"/>
          <w:color w:val="333333"/>
          <w:sz w:val="24"/>
          <w:szCs w:val="24"/>
        </w:rPr>
        <w:t>ethics</w:t>
      </w:r>
      <w:r w:rsidRPr="04D646B2" w:rsidR="13CB9567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should be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>maintained</w:t>
      </w:r>
      <w:r w:rsidRPr="04D646B2" w:rsidR="0FA4A6AC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. </w:t>
      </w:r>
      <w:r w:rsidRPr="04D646B2" w:rsidR="07E9D49C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Student conduct in the classroom shall be governed by the rules and provisions of the Student Code of Conduct developed for </w:t>
      </w:r>
      <w:r w:rsidRPr="04D646B2" w:rsidR="07E9D49C">
        <w:rPr>
          <w:rFonts w:ascii="Times New Roman" w:hAnsi="Times New Roman" w:eastAsia="Times New Roman" w:cs="Times New Roman"/>
          <w:color w:val="333333"/>
          <w:sz w:val="24"/>
          <w:szCs w:val="24"/>
        </w:rPr>
        <w:t>KTEC</w:t>
      </w:r>
      <w:r w:rsidRPr="04D646B2" w:rsidR="07E9D49C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.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The </w:t>
      </w:r>
      <w:r w:rsidRPr="04D646B2" w:rsidR="4341EFF6">
        <w:rPr>
          <w:rFonts w:ascii="Times New Roman" w:hAnsi="Times New Roman" w:eastAsia="Times New Roman" w:cs="Times New Roman"/>
          <w:color w:val="333333"/>
          <w:sz w:val="24"/>
          <w:szCs w:val="24"/>
        </w:rPr>
        <w:t>principal</w:t>
      </w:r>
      <w:r w:rsidRPr="04D646B2" w:rsidR="2B50EE9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or </w:t>
      </w:r>
      <w:r w:rsidRPr="04D646B2" w:rsidR="2B50EE9D">
        <w:rPr>
          <w:rFonts w:ascii="Times New Roman" w:hAnsi="Times New Roman" w:eastAsia="Times New Roman" w:cs="Times New Roman"/>
          <w:color w:val="333333"/>
          <w:sz w:val="24"/>
          <w:szCs w:val="24"/>
        </w:rPr>
        <w:t>designee</w:t>
      </w:r>
      <w:r w:rsidRPr="04D646B2" w:rsidR="2B50EE9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shall 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>establish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procedures to carry out Board policy and philosophy, and shall hold all school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personnel, students, and parents responsible for the conduct of students in schools, on school</w:t>
      </w:r>
      <w:r w:rsidRPr="04D646B2" w:rsidR="10140FBA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vehicles, and at school-related events.</w:t>
      </w:r>
    </w:p>
    <w:p w:rsidR="44D17640" w:rsidP="0AD6F898" w:rsidRDefault="44D17640" w14:paraId="1756E382" w14:textId="23F50EAC">
      <w:pPr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Student conduct on or </w:t>
      </w: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>adjacent to</w:t>
      </w: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school premises, on school vehicles, and at school-related events and activities shall be governed by the rules and provisions of the Student Code of </w:t>
      </w:r>
      <w:r w:rsidRPr="04D646B2" w:rsidR="5C46F56D">
        <w:rPr>
          <w:rFonts w:ascii="Times New Roman" w:hAnsi="Times New Roman" w:eastAsia="Times New Roman" w:cs="Times New Roman"/>
          <w:strike w:val="0"/>
          <w:dstrike w:val="0"/>
          <w:color w:val="333333"/>
          <w:sz w:val="24"/>
          <w:szCs w:val="24"/>
        </w:rPr>
        <w:t>Classroom</w:t>
      </w: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</w:t>
      </w: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Conduct. In addition, student conduct on </w:t>
      </w:r>
      <w:r w:rsidRPr="04D646B2" w:rsidR="28FD86DF">
        <w:rPr>
          <w:rFonts w:ascii="Times New Roman" w:hAnsi="Times New Roman" w:eastAsia="Times New Roman" w:cs="Times New Roman"/>
          <w:color w:val="333333"/>
          <w:sz w:val="24"/>
          <w:szCs w:val="24"/>
        </w:rPr>
        <w:t>the internet</w:t>
      </w:r>
      <w:r w:rsidRPr="04D646B2" w:rsidR="6C28AD26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</w:t>
      </w: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is governed by the </w:t>
      </w:r>
      <w:r w:rsidRPr="04D646B2" w:rsidR="14179FB8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Student </w:t>
      </w: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>Code of Conduct</w:t>
      </w:r>
      <w:r w:rsidRPr="04D646B2" w:rsidR="12193FE3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and </w:t>
      </w:r>
      <w:r w:rsidRPr="04D646B2" w:rsidR="5A70418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Acceptable </w:t>
      </w:r>
      <w:r w:rsidRPr="04D646B2" w:rsidR="3774874C">
        <w:rPr>
          <w:rFonts w:ascii="Times New Roman" w:hAnsi="Times New Roman" w:eastAsia="Times New Roman" w:cs="Times New Roman"/>
          <w:color w:val="333333"/>
          <w:sz w:val="24"/>
          <w:szCs w:val="24"/>
        </w:rPr>
        <w:t>U</w:t>
      </w:r>
      <w:r w:rsidRPr="04D646B2" w:rsidR="5A70418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se of Technology and Internet Safety as outlined in the Acceptable Technology Use </w:t>
      </w:r>
      <w:r w:rsidRPr="04D646B2" w:rsidR="78CFB913">
        <w:rPr>
          <w:rFonts w:ascii="Times New Roman" w:hAnsi="Times New Roman" w:eastAsia="Times New Roman" w:cs="Times New Roman"/>
          <w:color w:val="333333"/>
          <w:sz w:val="24"/>
          <w:szCs w:val="24"/>
        </w:rPr>
        <w:t>Agreement.</w:t>
      </w: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</w:t>
      </w:r>
      <w:r w:rsidRPr="04D646B2" w:rsidR="4B0E944F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Both the Student Code of Conduct and Acceptable Use of </w:t>
      </w:r>
      <w:r w:rsidRPr="04D646B2" w:rsidR="54878EA4">
        <w:rPr>
          <w:rFonts w:ascii="Times New Roman" w:hAnsi="Times New Roman" w:eastAsia="Times New Roman" w:cs="Times New Roman"/>
          <w:color w:val="333333"/>
          <w:sz w:val="24"/>
          <w:szCs w:val="24"/>
        </w:rPr>
        <w:t>Technology</w:t>
      </w:r>
      <w:r w:rsidRPr="04D646B2" w:rsidR="4B0E944F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an</w:t>
      </w:r>
      <w:r w:rsidRPr="04D646B2" w:rsidR="29E9B24C">
        <w:rPr>
          <w:rFonts w:ascii="Times New Roman" w:hAnsi="Times New Roman" w:eastAsia="Times New Roman" w:cs="Times New Roman"/>
          <w:color w:val="333333"/>
          <w:sz w:val="24"/>
          <w:szCs w:val="24"/>
        </w:rPr>
        <w:t>d Internet Safety</w:t>
      </w:r>
      <w:r w:rsidRPr="04D646B2" w:rsidR="5C46F56D">
        <w:rPr>
          <w:rFonts w:ascii="Times New Roman" w:hAnsi="Times New Roman" w:eastAsia="Times New Roman" w:cs="Times New Roman"/>
          <w:color w:val="333333"/>
          <w:sz w:val="24"/>
          <w:szCs w:val="24"/>
        </w:rPr>
        <w:t xml:space="preserve"> shall be reviewed and approved periodically.</w:t>
      </w:r>
    </w:p>
    <w:p w:rsidR="52E27534" w:rsidP="0AD6F898" w:rsidRDefault="52E27534" w14:paraId="59A2616C" w14:textId="5C4CFA13">
      <w:pPr>
        <w:pStyle w:val="Normal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4D646B2" w:rsidR="59F1AF93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The principal has four placement options under s. 118.164 (3) (a), Wis. Stats., for the student who has been removed from class: </w:t>
      </w:r>
    </w:p>
    <w:p w:rsidR="52E27534" w:rsidP="03996B11" w:rsidRDefault="52E27534" w14:paraId="0ED2A514" w14:textId="0940B1D2">
      <w:pPr>
        <w:pStyle w:val="Normal"/>
        <w:ind w:left="720" w:firstLine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a. 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The student may be placed in an alternative education program under s. 115.28 (7) (e) 1, Wis. Stats.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w:rsidR="52E27534" w:rsidP="03996B11" w:rsidRDefault="52E27534" w14:paraId="519C8DF7" w14:textId="68ABAA1C">
      <w:pPr>
        <w:pStyle w:val="Normal"/>
        <w:ind w:left="720" w:firstLine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b. The student may be placed in another class in the school or another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appropriate plac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e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in the school, as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determine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by the principal or his/her designee.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</w:p>
    <w:p w:rsidR="52E27534" w:rsidP="03996B11" w:rsidRDefault="52E27534" w14:paraId="42927FFC" w14:textId="5EA54CBC">
      <w:pPr>
        <w:pStyle w:val="Normal"/>
        <w:ind w:left="720" w:firstLine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c. The pupil may be placed in another instructional setting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.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 </w:t>
      </w:r>
    </w:p>
    <w:p w:rsidR="52E27534" w:rsidP="03996B11" w:rsidRDefault="52E27534" w14:paraId="656740F0" w14:textId="3376F345">
      <w:pPr>
        <w:pStyle w:val="Normal"/>
        <w:ind w:left="720" w:firstLine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d. The pupil may be placed back in the classroom from which he/she was removed if, after weighing the interests of the removed pupil, the other pupils in the class and the teacher, the school principal or his/her designee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determine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s</w:t>
      </w:r>
      <w:r w:rsidRPr="04D646B2" w:rsidR="1C5E85B0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that re-admission to the class is the best or only alternative.</w:t>
      </w:r>
    </w:p>
    <w:p w:rsidRPr="001C284D" w:rsidR="001C284D" w:rsidP="0AD6F898" w:rsidRDefault="001C284D" w14:paraId="37A5CCAA" w14:textId="2F729ADC">
      <w:pPr>
        <w:shd w:val="clear" w:color="auto" w:fill="FFFFFF" w:themeFill="background1"/>
        <w:spacing w:after="75" w:line="240" w:lineRule="auto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>
        <w:br/>
      </w:r>
      <w:r w:rsidRPr="04D646B2" w:rsidR="0FEBCD57">
        <w:rPr>
          <w:rFonts w:ascii="Times New Roman" w:hAnsi="Times New Roman" w:eastAsia="Times New Roman" w:cs="Times New Roman"/>
          <w:color w:val="333333"/>
          <w:sz w:val="24"/>
          <w:szCs w:val="24"/>
        </w:rPr>
        <w:t>Legal</w:t>
      </w:r>
      <w:r>
        <w:tab/>
      </w:r>
      <w:r w:rsidRPr="04D646B2" w:rsidR="0FEBCD57">
        <w:rPr>
          <w:rFonts w:ascii="Times New Roman" w:hAnsi="Times New Roman" w:eastAsia="Times New Roman" w:cs="Times New Roman"/>
          <w:color w:val="333333"/>
          <w:sz w:val="24"/>
          <w:szCs w:val="24"/>
        </w:rPr>
        <w:t>175.32, Wis. Stats.</w:t>
      </w:r>
    </w:p>
    <w:p w:rsidRPr="001C284D" w:rsidR="001C284D" w:rsidP="0AD6F898" w:rsidRDefault="001C284D" w14:paraId="6EA96CDC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118.13, 118.164, Wis. Stats.</w:t>
      </w:r>
    </w:p>
    <w:p w:rsidRPr="001C284D" w:rsidR="001C284D" w:rsidP="0AD6F898" w:rsidRDefault="001C284D" w14:paraId="74C22702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120.13, Wis. Stats.</w:t>
      </w:r>
    </w:p>
    <w:p w:rsidRPr="001C284D" w:rsidR="001C284D" w:rsidP="0AD6F898" w:rsidRDefault="001C284D" w14:paraId="575F77EE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val="fr-FR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  <w:lang w:val="fr-FR"/>
        </w:rPr>
        <w:t>Wis</w:t>
      </w: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  <w:lang w:val="fr-FR"/>
        </w:rPr>
        <w:t>. Admin. Code P.I. 9.03</w:t>
      </w:r>
    </w:p>
    <w:p w:rsidRPr="001C284D" w:rsidR="001C284D" w:rsidP="0AD6F898" w:rsidRDefault="001C284D" w14:paraId="0488B736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val="fr-FR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  <w:lang w:val="fr-FR"/>
        </w:rPr>
        <w:t>Wis</w:t>
      </w: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  <w:lang w:val="fr-FR"/>
        </w:rPr>
        <w:t>. Admin. Code P.I. 41</w:t>
      </w:r>
    </w:p>
    <w:p w:rsidRPr="001C284D" w:rsidR="001C284D" w:rsidP="0AD6F898" w:rsidRDefault="001C284D" w14:paraId="0BE94C9D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Fourteenth Amendment, U.S. Constitution</w:t>
      </w:r>
    </w:p>
    <w:p w:rsidRPr="001C284D" w:rsidR="001C284D" w:rsidP="0AD6F898" w:rsidRDefault="001C284D" w14:paraId="102CED24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20 U.S.C. Section 1681, Title IX of Education Amendments Act</w:t>
      </w:r>
    </w:p>
    <w:p w:rsidRPr="001C284D" w:rsidR="001C284D" w:rsidP="0AD6F898" w:rsidRDefault="001C284D" w14:paraId="26924A35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20 U.S.C. Section 1701 et seq., Equal Educational Opportunities Act of 1974</w:t>
      </w:r>
    </w:p>
    <w:p w:rsidRPr="001C284D" w:rsidR="001C284D" w:rsidP="0AD6F898" w:rsidRDefault="001C284D" w14:paraId="55359BB5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29 U.S.C. Section 794, Rehabilitation Act of 1973</w:t>
      </w:r>
    </w:p>
    <w:p w:rsidRPr="001C284D" w:rsidR="001C284D" w:rsidP="0AD6F898" w:rsidRDefault="001C284D" w14:paraId="04A36166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42 U.S.C. Section 2000 et seq., Civil Rights Act of 1964</w:t>
      </w:r>
    </w:p>
    <w:p w:rsidRPr="001C284D" w:rsidR="001C284D" w:rsidP="0AD6F898" w:rsidRDefault="001C284D" w14:paraId="0ADC3616" w14:textId="7777777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42 U.S.C. 12101 et seq., The Americans with Disabilities Act of 1990</w:t>
      </w:r>
    </w:p>
    <w:p w:rsidR="3CB2E78B" w:rsidP="0AD6F898" w:rsidRDefault="3CB2E78B" w14:paraId="4DEE44CB" w14:textId="75139AC7">
      <w:pPr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1E422F7E">
        <w:rPr>
          <w:rFonts w:ascii="Times New Roman" w:hAnsi="Times New Roman" w:eastAsia="Times New Roman" w:cs="Times New Roman"/>
          <w:color w:val="333333"/>
          <w:sz w:val="24"/>
          <w:szCs w:val="24"/>
        </w:rPr>
        <w:t>Vocational Education Program Guidelines for Eliminating Discrimination and Denial of Services, Department of Education, Office of Civil Rights, 1979</w:t>
      </w:r>
    </w:p>
    <w:p w:rsidR="26806E86" w:rsidP="0AD6F898" w:rsidRDefault="26806E86" w14:paraId="71BDF465" w14:textId="2AF341BB">
      <w:pPr>
        <w:pStyle w:val="Normal"/>
        <w:shd w:val="clear" w:color="auto" w:fill="FFFFFF" w:themeFill="background1"/>
        <w:spacing w:after="75" w:line="240" w:lineRule="auto"/>
        <w:ind w:left="72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p w:rsidR="595F997C" w:rsidP="0AD6F898" w:rsidRDefault="595F997C" w14:paraId="329C9D6F" w14:textId="55067D98">
      <w:pPr>
        <w:pStyle w:val="Normal"/>
        <w:shd w:val="clear" w:color="auto" w:fill="FFFFFF" w:themeFill="background1"/>
        <w:spacing w:after="75" w:line="240" w:lineRule="auto"/>
        <w:ind w:left="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  <w:r w:rsidRPr="04D646B2" w:rsidR="7F081C94">
        <w:rPr>
          <w:rFonts w:ascii="Times New Roman" w:hAnsi="Times New Roman" w:eastAsia="Times New Roman" w:cs="Times New Roman"/>
          <w:color w:val="333333"/>
          <w:sz w:val="24"/>
          <w:szCs w:val="24"/>
        </w:rPr>
        <w:t>Adopted 8/23/21</w:t>
      </w:r>
    </w:p>
    <w:p w:rsidR="595F997C" w:rsidP="04D646B2" w:rsidRDefault="595F997C" w14:paraId="6DEE5D85" w14:textId="4624CE4C">
      <w:pPr>
        <w:pStyle w:val="Normal"/>
        <w:shd w:val="clear" w:color="auto" w:fill="FFFFFF" w:themeFill="background1"/>
        <w:spacing w:after="75" w:line="240" w:lineRule="auto"/>
        <w:ind w:left="0"/>
        <w:jc w:val="both"/>
      </w:pPr>
      <w:r w:rsidRPr="04D646B2" w:rsidR="53827BA1">
        <w:rPr>
          <w:rFonts w:ascii="Times New Roman" w:hAnsi="Times New Roman" w:eastAsia="Times New Roman" w:cs="Times New Roman"/>
          <w:color w:val="333333"/>
          <w:sz w:val="24"/>
          <w:szCs w:val="24"/>
        </w:rPr>
        <w:t>Revised 2/27/23</w:t>
      </w:r>
    </w:p>
    <w:p w:rsidR="41C933AA" w:rsidP="04D646B2" w:rsidRDefault="41C933AA" w14:paraId="7FCB6B51" w14:textId="145050DF">
      <w:pPr>
        <w:spacing w:before="0" w:beforeAutospacing="off" w:after="160" w:afterAutospacing="off" w:line="259" w:lineRule="auto"/>
        <w:ind w:left="0" w:right="0"/>
        <w:jc w:val="both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04D646B2" w:rsidR="41C933A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Revised 07/13/2026</w:t>
      </w:r>
    </w:p>
    <w:p w:rsidR="04D646B2" w:rsidP="04D646B2" w:rsidRDefault="04D646B2" w14:paraId="16C5687C" w14:textId="7B9B8D56">
      <w:pPr>
        <w:pStyle w:val="Normal"/>
        <w:shd w:val="clear" w:color="auto" w:fill="FFFFFF" w:themeFill="background1"/>
        <w:spacing w:after="75" w:line="240" w:lineRule="auto"/>
        <w:ind w:left="0"/>
        <w:jc w:val="both"/>
        <w:rPr>
          <w:rFonts w:ascii="Times New Roman" w:hAnsi="Times New Roman" w:eastAsia="Times New Roman" w:cs="Times New Roman"/>
          <w:color w:val="333333"/>
          <w:sz w:val="24"/>
          <w:szCs w:val="24"/>
        </w:rPr>
      </w:pPr>
    </w:p>
    <w:sectPr w:rsidR="3CB2E78B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279EB6"/>
    <w:rsid w:val="001C284D"/>
    <w:rsid w:val="0099945D"/>
    <w:rsid w:val="038D159A"/>
    <w:rsid w:val="03996B11"/>
    <w:rsid w:val="0402CC11"/>
    <w:rsid w:val="0475796F"/>
    <w:rsid w:val="04D646B2"/>
    <w:rsid w:val="066BF953"/>
    <w:rsid w:val="07E9D49C"/>
    <w:rsid w:val="084872AE"/>
    <w:rsid w:val="08EF1DCD"/>
    <w:rsid w:val="09046541"/>
    <w:rsid w:val="0AD6F898"/>
    <w:rsid w:val="0B49B0A6"/>
    <w:rsid w:val="0CDF2EF1"/>
    <w:rsid w:val="0D308648"/>
    <w:rsid w:val="0F714F21"/>
    <w:rsid w:val="0FA4A6AC"/>
    <w:rsid w:val="0FEBCD57"/>
    <w:rsid w:val="10140FBA"/>
    <w:rsid w:val="11BA2109"/>
    <w:rsid w:val="12193FE3"/>
    <w:rsid w:val="12C106A9"/>
    <w:rsid w:val="13CB9567"/>
    <w:rsid w:val="13F5B836"/>
    <w:rsid w:val="14179FB8"/>
    <w:rsid w:val="14C4CE61"/>
    <w:rsid w:val="14D09647"/>
    <w:rsid w:val="15722B5D"/>
    <w:rsid w:val="161A6E22"/>
    <w:rsid w:val="16EE0D85"/>
    <w:rsid w:val="17BD5343"/>
    <w:rsid w:val="191F2AA3"/>
    <w:rsid w:val="199C142E"/>
    <w:rsid w:val="1A675E02"/>
    <w:rsid w:val="1A83D130"/>
    <w:rsid w:val="1AC7B468"/>
    <w:rsid w:val="1AF6E617"/>
    <w:rsid w:val="1C5E85B0"/>
    <w:rsid w:val="1E02FA61"/>
    <w:rsid w:val="1E422F7E"/>
    <w:rsid w:val="1EC35B84"/>
    <w:rsid w:val="200B5704"/>
    <w:rsid w:val="205F2BE5"/>
    <w:rsid w:val="21448025"/>
    <w:rsid w:val="22AC1852"/>
    <w:rsid w:val="2342F7C6"/>
    <w:rsid w:val="23A58CA3"/>
    <w:rsid w:val="24053A10"/>
    <w:rsid w:val="24A704BB"/>
    <w:rsid w:val="26806E86"/>
    <w:rsid w:val="289D9475"/>
    <w:rsid w:val="28FD86DF"/>
    <w:rsid w:val="29E9B24C"/>
    <w:rsid w:val="2AF6A55E"/>
    <w:rsid w:val="2B50EE9D"/>
    <w:rsid w:val="2BD13FF4"/>
    <w:rsid w:val="2C53E724"/>
    <w:rsid w:val="2C8C0630"/>
    <w:rsid w:val="31A405AA"/>
    <w:rsid w:val="32619DC5"/>
    <w:rsid w:val="34364585"/>
    <w:rsid w:val="3774874C"/>
    <w:rsid w:val="37993276"/>
    <w:rsid w:val="39491353"/>
    <w:rsid w:val="3A5E323A"/>
    <w:rsid w:val="3B50F7C0"/>
    <w:rsid w:val="3BCBF6F4"/>
    <w:rsid w:val="3C4A1A28"/>
    <w:rsid w:val="3CB2E78B"/>
    <w:rsid w:val="3D91357C"/>
    <w:rsid w:val="3E344747"/>
    <w:rsid w:val="4025D6E1"/>
    <w:rsid w:val="40662D3C"/>
    <w:rsid w:val="406C4F8A"/>
    <w:rsid w:val="406EE71F"/>
    <w:rsid w:val="419CAAE6"/>
    <w:rsid w:val="41C933AA"/>
    <w:rsid w:val="4335D7AB"/>
    <w:rsid w:val="4341EFF6"/>
    <w:rsid w:val="443A4229"/>
    <w:rsid w:val="44D17640"/>
    <w:rsid w:val="45F7302D"/>
    <w:rsid w:val="4721420E"/>
    <w:rsid w:val="4789B881"/>
    <w:rsid w:val="478C7AB4"/>
    <w:rsid w:val="47FCDB00"/>
    <w:rsid w:val="49260C8F"/>
    <w:rsid w:val="49313D85"/>
    <w:rsid w:val="494A02D5"/>
    <w:rsid w:val="496DF8C6"/>
    <w:rsid w:val="49B135C4"/>
    <w:rsid w:val="4A9CE106"/>
    <w:rsid w:val="4B0E944F"/>
    <w:rsid w:val="4D293172"/>
    <w:rsid w:val="4D783D0C"/>
    <w:rsid w:val="4E394CD2"/>
    <w:rsid w:val="521D252D"/>
    <w:rsid w:val="5292952E"/>
    <w:rsid w:val="52E27534"/>
    <w:rsid w:val="53827BA1"/>
    <w:rsid w:val="54878EA4"/>
    <w:rsid w:val="56125A7C"/>
    <w:rsid w:val="56491D6B"/>
    <w:rsid w:val="582E6E34"/>
    <w:rsid w:val="5839A483"/>
    <w:rsid w:val="58A16D19"/>
    <w:rsid w:val="595F997C"/>
    <w:rsid w:val="59F1AF93"/>
    <w:rsid w:val="5A390EB7"/>
    <w:rsid w:val="5A70418D"/>
    <w:rsid w:val="5A71FE36"/>
    <w:rsid w:val="5B31E5B3"/>
    <w:rsid w:val="5C46F56D"/>
    <w:rsid w:val="5CE1460E"/>
    <w:rsid w:val="5D81BCFA"/>
    <w:rsid w:val="60305CDC"/>
    <w:rsid w:val="60DF03F0"/>
    <w:rsid w:val="6149761E"/>
    <w:rsid w:val="666F8451"/>
    <w:rsid w:val="691076BB"/>
    <w:rsid w:val="6A480683"/>
    <w:rsid w:val="6B6C745A"/>
    <w:rsid w:val="6C28AD26"/>
    <w:rsid w:val="6D3A5F7A"/>
    <w:rsid w:val="6D5716FC"/>
    <w:rsid w:val="6ECE0575"/>
    <w:rsid w:val="6F15F80A"/>
    <w:rsid w:val="7145D8CF"/>
    <w:rsid w:val="71886848"/>
    <w:rsid w:val="71E68A88"/>
    <w:rsid w:val="75279EB6"/>
    <w:rsid w:val="7662905D"/>
    <w:rsid w:val="77464297"/>
    <w:rsid w:val="777B0229"/>
    <w:rsid w:val="77FB387F"/>
    <w:rsid w:val="784384AD"/>
    <w:rsid w:val="78CFB913"/>
    <w:rsid w:val="79F9464C"/>
    <w:rsid w:val="7ADA8AB6"/>
    <w:rsid w:val="7DA50FB5"/>
    <w:rsid w:val="7DE755DB"/>
    <w:rsid w:val="7F08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79EB6"/>
  <w15:chartTrackingRefBased/>
  <w15:docId w15:val="{A59E31F6-B7E9-4A8A-BDA3-38D45BF7E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1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949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0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86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59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0631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285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901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819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3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735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580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7379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B64802C81AB34E807CB43B8BE924D0" ma:contentTypeVersion="11" ma:contentTypeDescription="Create a new document." ma:contentTypeScope="" ma:versionID="8c5cface2954ad4789ebf1b79fa3da7d">
  <xsd:schema xmlns:xsd="http://www.w3.org/2001/XMLSchema" xmlns:xs="http://www.w3.org/2001/XMLSchema" xmlns:p="http://schemas.microsoft.com/office/2006/metadata/properties" xmlns:ns2="0f5320b1-cd9b-42a9-8365-b9ac25cbe49c" xmlns:ns3="92aa3fcd-2453-407d-b593-cbc8f5889b1e" targetNamespace="http://schemas.microsoft.com/office/2006/metadata/properties" ma:root="true" ma:fieldsID="a58c4b34b0a2d043521df3c748e91be5" ns2:_="" ns3:_="">
    <xsd:import namespace="0f5320b1-cd9b-42a9-8365-b9ac25cbe49c"/>
    <xsd:import namespace="92aa3fcd-2453-407d-b593-cbc8f5889b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320b1-cd9b-42a9-8365-b9ac25cbe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5910992-3eac-47fe-83d2-8d989a23d5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a3fcd-2453-407d-b593-cbc8f5889b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2dd2af-bbc6-4cd8-8f17-04148344aa75}" ma:internalName="TaxCatchAll" ma:showField="CatchAllData" ma:web="92aa3fcd-2453-407d-b593-cbc8f5889b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320b1-cd9b-42a9-8365-b9ac25cbe49c">
      <Terms xmlns="http://schemas.microsoft.com/office/infopath/2007/PartnerControls"/>
    </lcf76f155ced4ddcb4097134ff3c332f>
    <TaxCatchAll xmlns="92aa3fcd-2453-407d-b593-cbc8f5889b1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0671D8-8C32-4178-995D-5DBD7BC544BF}"/>
</file>

<file path=customXml/itemProps2.xml><?xml version="1.0" encoding="utf-8"?>
<ds:datastoreItem xmlns:ds="http://schemas.openxmlformats.org/officeDocument/2006/customXml" ds:itemID="{FD2580BE-12CD-413B-978D-EBB065F09F73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1041322c-be9d-4f5e-aad5-74482af103d6"/>
    <ds:schemaRef ds:uri="http://purl.org/dc/terms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1fade095-826a-4ac3-bc18-2802a31e761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F964B54-FBEE-413B-9E35-E3D49D90362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Stacey Duchrow</dc:creator>
  <keywords/>
  <dc:description/>
  <lastModifiedBy>Hailey Patty</lastModifiedBy>
  <revision>15</revision>
  <dcterms:created xsi:type="dcterms:W3CDTF">2022-08-22T18:52:00.0000000Z</dcterms:created>
  <dcterms:modified xsi:type="dcterms:W3CDTF">2026-07-16T18:05:48.8002298Z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0x01010002B64802C81AB34E807CB43B8BE924D0</vt:lpwstr>
  </property>
  <property fmtid="{D5CDD505-2E9C-101B-9397-08002B2CF9AE}" pid="3" name="MediaServiceImageTags">
    <vt:lpwstr/>
  </property>
  <property fmtid="{D5CDD505-2E9C-101B-9397-08002B2CF9AE}" pid="4" name="Order">
    <vt:r8>7600</vt:r8>
  </property>
  <property fmtid="{D5CDD505-2E9C-101B-9397-08002B2CF9AE}" pid="5" name="SharedWithUsers">
    <vt:lpwstr>108;#Ashley Newman</vt:lpwstr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