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2364281" w14:paraId="4BBCF00C" wp14:textId="3D36B4F2">
      <w:pPr>
        <w:jc w:val="center"/>
        <w:rPr>
          <w:rFonts w:ascii="Times New Roman" w:hAnsi="Times New Roman" w:eastAsia="Times New Roman" w:cs="Times New Roman"/>
          <w:b w:val="1"/>
          <w:bCs w:val="1"/>
          <w:noProof w:val="0"/>
          <w:sz w:val="32"/>
          <w:szCs w:val="32"/>
          <w:lang w:val="en-US"/>
        </w:rPr>
      </w:pPr>
      <w:r w:rsidRPr="72364281" w:rsidR="0C6A9051">
        <w:rPr>
          <w:rFonts w:ascii="Times New Roman" w:hAnsi="Times New Roman" w:eastAsia="Times New Roman" w:cs="Times New Roman"/>
          <w:b w:val="1"/>
          <w:bCs w:val="1"/>
          <w:noProof w:val="0"/>
          <w:sz w:val="32"/>
          <w:szCs w:val="32"/>
          <w:lang w:val="en-US"/>
        </w:rPr>
        <w:t xml:space="preserve">Open Meetings Policy 4008 </w:t>
      </w:r>
    </w:p>
    <w:p xmlns:wp14="http://schemas.microsoft.com/office/word/2010/wordml" w:rsidP="72364281" w14:paraId="51C53D35" wp14:textId="2D0BE2A9">
      <w:p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Kenosha Schools of Technology Enhanced Curriculum</w:t>
      </w:r>
      <w:r w:rsidRPr="72364281" w:rsidR="1C394C1A">
        <w:rPr>
          <w:rFonts w:ascii="Times New Roman" w:hAnsi="Times New Roman" w:eastAsia="Times New Roman" w:cs="Times New Roman"/>
          <w:noProof w:val="0"/>
          <w:color w:val="000000" w:themeColor="text1" w:themeTint="FF" w:themeShade="FF"/>
          <w:sz w:val="24"/>
          <w:szCs w:val="24"/>
          <w:lang w:val="en-US"/>
        </w:rPr>
        <w:t xml:space="preserve">, Inc. Board of Directors </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has a duty to conduct the business of </w:t>
      </w:r>
      <w:r w:rsidRPr="72364281" w:rsidR="0C6A9051">
        <w:rPr>
          <w:rFonts w:ascii="Times New Roman" w:hAnsi="Times New Roman" w:eastAsia="Times New Roman" w:cs="Times New Roman"/>
          <w:noProof w:val="0"/>
          <w:color w:val="000000" w:themeColor="text1" w:themeTint="FF" w:themeShade="FF"/>
          <w:sz w:val="24"/>
          <w:szCs w:val="24"/>
          <w:lang w:val="en-US"/>
        </w:rPr>
        <w:t>K</w:t>
      </w:r>
      <w:r w:rsidRPr="72364281" w:rsidR="1DC36D1C">
        <w:rPr>
          <w:rFonts w:ascii="Times New Roman" w:hAnsi="Times New Roman" w:eastAsia="Times New Roman" w:cs="Times New Roman"/>
          <w:noProof w:val="0"/>
          <w:color w:val="000000" w:themeColor="text1" w:themeTint="FF" w:themeShade="FF"/>
          <w:sz w:val="24"/>
          <w:szCs w:val="24"/>
          <w:lang w:val="en-US"/>
        </w:rPr>
        <w:t>TEC</w:t>
      </w:r>
      <w:r w:rsidRPr="72364281" w:rsidR="13468A01">
        <w:rPr>
          <w:rFonts w:ascii="Times New Roman" w:hAnsi="Times New Roman" w:eastAsia="Times New Roman" w:cs="Times New Roman"/>
          <w:noProof w:val="0"/>
          <w:color w:val="000000" w:themeColor="text1" w:themeTint="FF" w:themeShade="FF"/>
          <w:sz w:val="24"/>
          <w:szCs w:val="24"/>
          <w:lang w:val="en-US"/>
        </w:rPr>
        <w:t xml:space="preserve"> </w:t>
      </w:r>
      <w:r w:rsidRPr="72364281" w:rsidR="13468A01">
        <w:rPr>
          <w:rFonts w:ascii="Times New Roman" w:hAnsi="Times New Roman" w:eastAsia="Times New Roman" w:cs="Times New Roman"/>
          <w:noProof w:val="0"/>
          <w:color w:val="000000" w:themeColor="text1" w:themeTint="FF" w:themeShade="FF"/>
          <w:sz w:val="24"/>
          <w:szCs w:val="24"/>
          <w:lang w:val="en-US"/>
        </w:rPr>
        <w:t>Schools of</w:t>
      </w:r>
      <w:r w:rsidRPr="72364281" w:rsidR="13468A01">
        <w:rPr>
          <w:rFonts w:ascii="Times New Roman" w:hAnsi="Times New Roman" w:eastAsia="Times New Roman" w:cs="Times New Roman"/>
          <w:noProof w:val="0"/>
          <w:color w:val="000000" w:themeColor="text1" w:themeTint="FF" w:themeShade="FF"/>
          <w:sz w:val="24"/>
          <w:szCs w:val="24"/>
          <w:lang w:val="en-US"/>
        </w:rPr>
        <w:t xml:space="preserve"> Innovation </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(“The School”) in an open and fair manner that is known and understood by the public and community members. The purpose of this policy is to emphasize the importance of meeting in an open and accessible manner and </w:t>
      </w:r>
      <w:r w:rsidRPr="72364281" w:rsidR="0C6A9051">
        <w:rPr>
          <w:rFonts w:ascii="Times New Roman" w:hAnsi="Times New Roman" w:eastAsia="Times New Roman" w:cs="Times New Roman"/>
          <w:noProof w:val="0"/>
          <w:color w:val="000000" w:themeColor="text1" w:themeTint="FF" w:themeShade="FF"/>
          <w:sz w:val="24"/>
          <w:szCs w:val="24"/>
          <w:lang w:val="en-US"/>
        </w:rPr>
        <w:t>identify</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circumstances in which the Board may meet </w:t>
      </w:r>
      <w:r w:rsidRPr="72364281" w:rsidR="0C6A9051">
        <w:rPr>
          <w:rFonts w:ascii="Times New Roman" w:hAnsi="Times New Roman" w:eastAsia="Times New Roman" w:cs="Times New Roman"/>
          <w:noProof w:val="0"/>
          <w:color w:val="000000" w:themeColor="text1" w:themeTint="FF" w:themeShade="FF"/>
          <w:sz w:val="24"/>
          <w:szCs w:val="24"/>
          <w:lang w:val="en-US"/>
        </w:rPr>
        <w:t>in a clo</w:t>
      </w:r>
      <w:r w:rsidRPr="72364281" w:rsidR="0C6A9051">
        <w:rPr>
          <w:rFonts w:ascii="Times New Roman" w:hAnsi="Times New Roman" w:eastAsia="Times New Roman" w:cs="Times New Roman"/>
          <w:noProof w:val="0"/>
          <w:color w:val="000000" w:themeColor="text1" w:themeTint="FF" w:themeShade="FF"/>
          <w:sz w:val="24"/>
          <w:szCs w:val="24"/>
          <w:lang w:val="en-US"/>
        </w:rPr>
        <w:t>sed session, a meeting that is closed to the public.</w:t>
      </w:r>
    </w:p>
    <w:p xmlns:wp14="http://schemas.microsoft.com/office/word/2010/wordml" w:rsidP="72364281" w14:paraId="4F82A7BD" wp14:textId="02DBD4EC">
      <w:p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sz w:val="24"/>
          <w:szCs w:val="24"/>
          <w:lang w:val="en-US"/>
        </w:rPr>
        <w:t xml:space="preserve"> </w:t>
      </w:r>
      <w:r w:rsidRPr="72364281" w:rsidR="0C6A9051">
        <w:rPr>
          <w:rFonts w:ascii="Times New Roman" w:hAnsi="Times New Roman" w:eastAsia="Times New Roman" w:cs="Times New Roman"/>
          <w:noProof w:val="0"/>
          <w:color w:val="000000" w:themeColor="text1" w:themeTint="FF" w:themeShade="FF"/>
          <w:sz w:val="24"/>
          <w:szCs w:val="24"/>
          <w:lang w:val="en-US"/>
        </w:rPr>
        <w:t>The Board shall meet in open session unless one of the exceptions set forth below applies</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w:t>
      </w:r>
      <w:r w:rsidRPr="72364281" w:rsidR="0C6A9051">
        <w:rPr>
          <w:rFonts w:ascii="Times New Roman" w:hAnsi="Times New Roman" w:eastAsia="Times New Roman" w:cs="Times New Roman"/>
          <w:noProof w:val="0"/>
          <w:color w:val="000000" w:themeColor="text1" w:themeTint="FF" w:themeShade="FF"/>
          <w:sz w:val="24"/>
          <w:szCs w:val="24"/>
          <w:lang w:val="en-US"/>
        </w:rPr>
        <w:t>Each closed session requires a majority roll-call vote of the Board and may be held for one or more of the following specified purposes:</w:t>
      </w:r>
    </w:p>
    <w:p xmlns:wp14="http://schemas.microsoft.com/office/word/2010/wordml" w:rsidP="24C897E5" w14:paraId="1E73D601" wp14:textId="02CBFE8B">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2364281" w:rsidR="025C76DF">
        <w:rPr>
          <w:rFonts w:ascii="Times New Roman" w:hAnsi="Times New Roman" w:eastAsia="Times New Roman" w:cs="Times New Roman"/>
          <w:noProof w:val="0"/>
          <w:color w:val="000000" w:themeColor="text1" w:themeTint="FF" w:themeShade="FF"/>
          <w:sz w:val="24"/>
          <w:szCs w:val="24"/>
          <w:lang w:val="en-US"/>
        </w:rPr>
        <w:t>d</w:t>
      </w:r>
      <w:r w:rsidRPr="72364281" w:rsidR="0C6A9051">
        <w:rPr>
          <w:rFonts w:ascii="Times New Roman" w:hAnsi="Times New Roman" w:eastAsia="Times New Roman" w:cs="Times New Roman"/>
          <w:noProof w:val="0"/>
          <w:color w:val="000000" w:themeColor="text1" w:themeTint="FF" w:themeShade="FF"/>
          <w:sz w:val="24"/>
          <w:szCs w:val="24"/>
          <w:lang w:val="en-US"/>
        </w:rPr>
        <w:t>eliberate a case which was the subject of any hearing before the Board; (19.85(1)(a))</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2364281" w14:paraId="67647E85" wp14:textId="0EF8AF08">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consider dismissal, demotion, licensing, or discipline of any Board employee or person licensed by the Board, or the investigation of charges against such person, and the taking of formal action on any such matter; (19.85(1)(b))</w:t>
      </w:r>
    </w:p>
    <w:p xmlns:wp14="http://schemas.microsoft.com/office/word/2010/wordml" w:rsidP="24C897E5" w14:paraId="4B81B4C1" wp14:textId="43E339FA">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consider the employment, promotion, compensation, or performance-evaluation data of any employee; (19.85(1)(c))</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2364281" w14:paraId="32604AA6" wp14:textId="13EDE7BF">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considering strategy for crime detection or prevention; (19.85(1)(d)</w:t>
      </w:r>
      <w:r w:rsidRPr="72364281" w:rsidR="0F7B65B1">
        <w:rPr>
          <w:rFonts w:ascii="Times New Roman" w:hAnsi="Times New Roman" w:eastAsia="Times New Roman" w:cs="Times New Roman"/>
          <w:noProof w:val="0"/>
          <w:color w:val="000000" w:themeColor="text1" w:themeTint="FF" w:themeShade="FF"/>
          <w:sz w:val="24"/>
          <w:szCs w:val="24"/>
          <w:lang w:val="en-US"/>
        </w:rPr>
        <w:t>)</w:t>
      </w:r>
    </w:p>
    <w:p xmlns:wp14="http://schemas.microsoft.com/office/word/2010/wordml" w:rsidP="72364281" w14:paraId="2BCD9CC0" wp14:textId="5C305AE1">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deliberate or negotiate the purchase of public properties, the investment of the corporation’s funds, or the conduct of other Board business whenever competitive or bargaining reasons require a closed session; (19.85(1)(e))</w:t>
      </w:r>
    </w:p>
    <w:p xmlns:wp14="http://schemas.microsoft.com/office/word/2010/wordml" w:rsidP="24C897E5" w14:paraId="20A5D2DF" wp14:textId="459E77A8">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consider financial, medical, social, or personal histories or disciplinary data of specific persons, preliminary consideration of specific personnel problems, or the investigation of charges against specific persons except where par. (b) applies which, if discussed in public, would be likely to have a substantial adverse effect upon the reputation of any person referred to in such histories or data, or involved in such problems or investigations; (19.85(1)(f)</w:t>
      </w:r>
      <w:r w:rsidRPr="72364281" w:rsidR="1110FC45">
        <w:rPr>
          <w:rFonts w:ascii="Times New Roman" w:hAnsi="Times New Roman" w:eastAsia="Times New Roman" w:cs="Times New Roman"/>
          <w:noProof w:val="0"/>
          <w:color w:val="000000" w:themeColor="text1" w:themeTint="FF" w:themeShade="FF"/>
          <w:sz w:val="24"/>
          <w:szCs w:val="24"/>
          <w:lang w:val="en-US"/>
        </w:rPr>
        <w:t>)</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2364281" w14:paraId="55DB9FB3" wp14:textId="6936E975">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 xml:space="preserve">confer with the Board's legal counsel who is </w:t>
      </w:r>
      <w:r w:rsidRPr="72364281" w:rsidR="0C6A9051">
        <w:rPr>
          <w:rFonts w:ascii="Times New Roman" w:hAnsi="Times New Roman" w:eastAsia="Times New Roman" w:cs="Times New Roman"/>
          <w:noProof w:val="0"/>
          <w:color w:val="000000" w:themeColor="text1" w:themeTint="FF" w:themeShade="FF"/>
          <w:sz w:val="24"/>
          <w:szCs w:val="24"/>
          <w:lang w:val="en-US"/>
        </w:rPr>
        <w:t>rendering</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oral or written advice concerning strategy to be adopted by the Board with respect to litigation in which it is likely to become involved; (19.85(1)(g))</w:t>
      </w:r>
    </w:p>
    <w:p xmlns:wp14="http://schemas.microsoft.com/office/word/2010/wordml" w:rsidP="24C897E5" w14:paraId="6F6FC095" wp14:textId="225E3B5D">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consider requests for confidential, written advice from the ethics board under 19.46(2), Wis. Stats., or from any county or municipal ethics board under 19.59(5), Wis. Stats.; (19.85(1)(h))</w:t>
      </w:r>
    </w:p>
    <w:p xmlns:wp14="http://schemas.microsoft.com/office/word/2010/wordml" w:rsidP="72364281" w14:paraId="2199D65E" wp14:textId="296401BA">
      <w:p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 xml:space="preserve">Prior to </w:t>
      </w:r>
      <w:r w:rsidRPr="72364281" w:rsidR="0C6A9051">
        <w:rPr>
          <w:rFonts w:ascii="Times New Roman" w:hAnsi="Times New Roman" w:eastAsia="Times New Roman" w:cs="Times New Roman"/>
          <w:noProof w:val="0"/>
          <w:color w:val="000000" w:themeColor="text1" w:themeTint="FF" w:themeShade="FF"/>
          <w:sz w:val="24"/>
          <w:szCs w:val="24"/>
          <w:lang w:val="en-US"/>
        </w:rPr>
        <w:t>convening</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a closed session meeting, the Board chair shall announce the nature of the closed session and the specific section of the law that allows for the closed session.</w:t>
      </w:r>
    </w:p>
    <w:p xmlns:wp14="http://schemas.microsoft.com/office/word/2010/wordml" w:rsidP="72364281" w14:paraId="1AC4A2AA" wp14:textId="2A22985A">
      <w:p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 xml:space="preserve">No other business other than that </w:t>
      </w:r>
      <w:r w:rsidRPr="72364281" w:rsidR="0C6A9051">
        <w:rPr>
          <w:rFonts w:ascii="Times New Roman" w:hAnsi="Times New Roman" w:eastAsia="Times New Roman" w:cs="Times New Roman"/>
          <w:noProof w:val="0"/>
          <w:color w:val="000000" w:themeColor="text1" w:themeTint="FF" w:themeShade="FF"/>
          <w:sz w:val="24"/>
          <w:szCs w:val="24"/>
          <w:lang w:val="en-US"/>
        </w:rPr>
        <w:t>stated</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in the public notice may be conducted at a closed session. The Board may not </w:t>
      </w:r>
      <w:r w:rsidRPr="72364281" w:rsidR="0C6A9051">
        <w:rPr>
          <w:rFonts w:ascii="Times New Roman" w:hAnsi="Times New Roman" w:eastAsia="Times New Roman" w:cs="Times New Roman"/>
          <w:noProof w:val="0"/>
          <w:color w:val="000000" w:themeColor="text1" w:themeTint="FF" w:themeShade="FF"/>
          <w:sz w:val="24"/>
          <w:szCs w:val="24"/>
          <w:lang w:val="en-US"/>
        </w:rPr>
        <w:t>reconvene</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its regular or special </w:t>
      </w:r>
      <w:bookmarkStart w:name="_Int_MhPKrLao" w:id="866418341"/>
      <w:r w:rsidRPr="72364281" w:rsidR="0C6A9051">
        <w:rPr>
          <w:rFonts w:ascii="Times New Roman" w:hAnsi="Times New Roman" w:eastAsia="Times New Roman" w:cs="Times New Roman"/>
          <w:noProof w:val="0"/>
          <w:color w:val="000000" w:themeColor="text1" w:themeTint="FF" w:themeShade="FF"/>
          <w:sz w:val="24"/>
          <w:szCs w:val="24"/>
          <w:lang w:val="en-US"/>
        </w:rPr>
        <w:t>meeting</w:t>
      </w:r>
      <w:bookmarkEnd w:id="866418341"/>
      <w:r w:rsidRPr="72364281" w:rsidR="0C6A9051">
        <w:rPr>
          <w:rFonts w:ascii="Times New Roman" w:hAnsi="Times New Roman" w:eastAsia="Times New Roman" w:cs="Times New Roman"/>
          <w:noProof w:val="0"/>
          <w:color w:val="000000" w:themeColor="text1" w:themeTint="FF" w:themeShade="FF"/>
          <w:sz w:val="24"/>
          <w:szCs w:val="24"/>
          <w:lang w:val="en-US"/>
        </w:rPr>
        <w:t xml:space="preserve"> after a closed session, within twelve (12) hours, unless public notice of the reconvened meeting was part of the public notice of its regular or special meeting.</w:t>
      </w:r>
    </w:p>
    <w:p xmlns:wp14="http://schemas.microsoft.com/office/word/2010/wordml" w:rsidP="72364281" w14:paraId="0B498A93" wp14:textId="056C6F48">
      <w:p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 xml:space="preserve">In keeping with the confidential nature of closed sessions, no member of the Board shall </w:t>
      </w:r>
      <w:r w:rsidRPr="72364281" w:rsidR="0C6A9051">
        <w:rPr>
          <w:rFonts w:ascii="Times New Roman" w:hAnsi="Times New Roman" w:eastAsia="Times New Roman" w:cs="Times New Roman"/>
          <w:noProof w:val="0"/>
          <w:color w:val="000000" w:themeColor="text1" w:themeTint="FF" w:themeShade="FF"/>
          <w:sz w:val="24"/>
          <w:szCs w:val="24"/>
          <w:lang w:val="en-US"/>
        </w:rPr>
        <w:t>disclose</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to anyone the content of discussions that take place during such sessions</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The Chair may, in his or her discretion, admit into the closed session an individual who is not a Board Member whose presence the Chair </w:t>
      </w:r>
      <w:r w:rsidRPr="72364281" w:rsidR="0C6A9051">
        <w:rPr>
          <w:rFonts w:ascii="Times New Roman" w:hAnsi="Times New Roman" w:eastAsia="Times New Roman" w:cs="Times New Roman"/>
          <w:noProof w:val="0"/>
          <w:color w:val="000000" w:themeColor="text1" w:themeTint="FF" w:themeShade="FF"/>
          <w:sz w:val="24"/>
          <w:szCs w:val="24"/>
          <w:lang w:val="en-US"/>
        </w:rPr>
        <w:t>determines</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is necessary for the consideration of the matter that is subject of the meeting.</w:t>
      </w:r>
    </w:p>
    <w:p xmlns:wp14="http://schemas.microsoft.com/office/word/2010/wordml" w:rsidP="72364281" w14:paraId="46039393" wp14:textId="6FF69D93">
      <w:pPr>
        <w:jc w:val="both"/>
        <w:rPr>
          <w:rFonts w:ascii="Times New Roman" w:hAnsi="Times New Roman" w:eastAsia="Times New Roman" w:cs="Times New Roman"/>
          <w:noProof w:val="0"/>
          <w:color w:val="000000" w:themeColor="text1" w:themeTint="FF" w:themeShade="FF"/>
          <w:sz w:val="24"/>
          <w:szCs w:val="24"/>
          <w:lang w:val="en-US"/>
        </w:rPr>
      </w:pPr>
      <w:r w:rsidRPr="72364281" w:rsidR="0C6A9051">
        <w:rPr>
          <w:rFonts w:ascii="Times New Roman" w:hAnsi="Times New Roman" w:eastAsia="Times New Roman" w:cs="Times New Roman"/>
          <w:noProof w:val="0"/>
          <w:color w:val="000000" w:themeColor="text1" w:themeTint="FF" w:themeShade="FF"/>
          <w:sz w:val="24"/>
          <w:szCs w:val="24"/>
          <w:lang w:val="en-US"/>
        </w:rPr>
        <w:t>Recording of Closed Sessions</w:t>
      </w:r>
      <w:r w:rsidRPr="72364281" w:rsidR="7C5EB952">
        <w:rPr>
          <w:rFonts w:ascii="Times New Roman" w:hAnsi="Times New Roman" w:eastAsia="Times New Roman" w:cs="Times New Roman"/>
          <w:noProof w:val="0"/>
          <w:color w:val="000000" w:themeColor="text1" w:themeTint="FF" w:themeShade="FF"/>
          <w:sz w:val="24"/>
          <w:szCs w:val="24"/>
          <w:lang w:val="en-US"/>
        </w:rPr>
        <w:t xml:space="preserve">: </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Unless required by law, closed sessions of the Board will not be recorded, </w:t>
      </w:r>
      <w:r w:rsidRPr="72364281" w:rsidR="0C6A9051">
        <w:rPr>
          <w:rFonts w:ascii="Times New Roman" w:hAnsi="Times New Roman" w:eastAsia="Times New Roman" w:cs="Times New Roman"/>
          <w:noProof w:val="0"/>
          <w:color w:val="000000" w:themeColor="text1" w:themeTint="FF" w:themeShade="FF"/>
          <w:sz w:val="24"/>
          <w:szCs w:val="24"/>
          <w:lang w:val="en-US"/>
        </w:rPr>
        <w:t>filmed</w:t>
      </w:r>
      <w:r w:rsidRPr="72364281" w:rsidR="0C6A9051">
        <w:rPr>
          <w:rFonts w:ascii="Times New Roman" w:hAnsi="Times New Roman" w:eastAsia="Times New Roman" w:cs="Times New Roman"/>
          <w:noProof w:val="0"/>
          <w:color w:val="000000" w:themeColor="text1" w:themeTint="FF" w:themeShade="FF"/>
          <w:sz w:val="24"/>
          <w:szCs w:val="24"/>
          <w:lang w:val="en-US"/>
        </w:rPr>
        <w:t xml:space="preserve"> or photographed without prior approval of the Board.</w:t>
      </w:r>
    </w:p>
    <w:p xmlns:wp14="http://schemas.microsoft.com/office/word/2010/wordml" w:rsidP="24C897E5" w14:paraId="2C078E63" wp14:textId="1FC98087">
      <w:pPr>
        <w:pStyle w:val="Normal"/>
      </w:pPr>
      <w:r w:rsidRPr="72364281" w:rsidR="49A8939A">
        <w:rPr>
          <w:rFonts w:ascii="Times New Roman" w:hAnsi="Times New Roman" w:eastAsia="Times New Roman" w:cs="Times New Roman"/>
          <w:noProof w:val="0"/>
          <w:color w:val="000000" w:themeColor="text1" w:themeTint="FF" w:themeShade="FF"/>
          <w:sz w:val="24"/>
          <w:szCs w:val="24"/>
          <w:lang w:val="en-US"/>
        </w:rPr>
        <w:t>Adopted August 23, 2021</w:t>
      </w:r>
    </w:p>
    <w:p w:rsidR="61803BE4" w:rsidP="72364281" w:rsidRDefault="61803BE4" w14:paraId="03F4894B" w14:textId="0703079A">
      <w:pPr>
        <w:spacing w:before="0" w:beforeAutospacing="off" w:after="160" w:afterAutospacing="off" w:line="259" w:lineRule="auto"/>
        <w:ind w:left="0" w:right="0"/>
        <w:jc w:val="left"/>
        <w:rPr>
          <w:rFonts w:ascii="Times New Roman" w:hAnsi="Times New Roman" w:eastAsia="Times New Roman" w:cs="Times New Roman"/>
          <w:noProof w:val="0"/>
          <w:sz w:val="24"/>
          <w:szCs w:val="24"/>
          <w:lang w:val="en-US"/>
        </w:rPr>
      </w:pPr>
      <w:r w:rsidRPr="72364281" w:rsidR="61803BE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MhPKrLao" int2:invalidationBookmarkName="" int2:hashCode="vXWAEmuUFATbOV" int2:id="3ptsPj72">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8">
    <w:nsid w:val="43b3af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4de79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adc9b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dc6ea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b5deb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e0e77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98d70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a1fed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DEADEC"/>
    <w:rsid w:val="025C76DF"/>
    <w:rsid w:val="05669681"/>
    <w:rsid w:val="0C6A9051"/>
    <w:rsid w:val="0F7B65B1"/>
    <w:rsid w:val="1110FC45"/>
    <w:rsid w:val="13468A01"/>
    <w:rsid w:val="1A894684"/>
    <w:rsid w:val="1C394C1A"/>
    <w:rsid w:val="1DC36D1C"/>
    <w:rsid w:val="232E5005"/>
    <w:rsid w:val="24C897E5"/>
    <w:rsid w:val="25513B05"/>
    <w:rsid w:val="2E4DBD97"/>
    <w:rsid w:val="3EB62ECA"/>
    <w:rsid w:val="40D71AAB"/>
    <w:rsid w:val="41A1862B"/>
    <w:rsid w:val="427B1CC2"/>
    <w:rsid w:val="45817E7F"/>
    <w:rsid w:val="49A8939A"/>
    <w:rsid w:val="4FDC9C11"/>
    <w:rsid w:val="562B82E6"/>
    <w:rsid w:val="575C3A3E"/>
    <w:rsid w:val="600FD656"/>
    <w:rsid w:val="61803BE4"/>
    <w:rsid w:val="681ADFE5"/>
    <w:rsid w:val="71016329"/>
    <w:rsid w:val="7133397D"/>
    <w:rsid w:val="72364281"/>
    <w:rsid w:val="7C5EB952"/>
    <w:rsid w:val="7EDEADEC"/>
    <w:rsid w:val="7FF16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ADEC"/>
  <w15:chartTrackingRefBased/>
  <w15:docId w15:val="{0F01FE67-11E7-47EC-B68A-4C85430BB3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ba5117a9403f4328" /><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numbering" Target="numbering.xml" Id="Rbb031ae9c7f049ad"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4308868E-9CB6-42A5-BCC3-B6B1277A4FC0}"/>
</file>

<file path=customXml/itemProps2.xml><?xml version="1.0" encoding="utf-8"?>
<ds:datastoreItem xmlns:ds="http://schemas.openxmlformats.org/officeDocument/2006/customXml" ds:itemID="{F1024902-A483-425D-8FDF-4566A812CDAB}"/>
</file>

<file path=customXml/itemProps3.xml><?xml version="1.0" encoding="utf-8"?>
<ds:datastoreItem xmlns:ds="http://schemas.openxmlformats.org/officeDocument/2006/customXml" ds:itemID="{3C7E364D-5B92-4D83-A068-13A88EB1A3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dcterms:created xsi:type="dcterms:W3CDTF">2023-02-27T15:57:24.0000000Z</dcterms:created>
  <dcterms:modified xsi:type="dcterms:W3CDTF">2026-07-16T16:59:57.1607634Z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16900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