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90D90" w14:textId="77777777" w:rsidR="00FC7849" w:rsidRPr="004B6BD0" w:rsidRDefault="004B6BD0" w:rsidP="004B6BD0">
      <w:pPr>
        <w:rPr>
          <w:sz w:val="60"/>
          <w:szCs w:val="60"/>
        </w:rPr>
      </w:pPr>
      <w:r>
        <w:rPr>
          <w:noProof/>
        </w:rPr>
        <mc:AlternateContent>
          <mc:Choice Requires="wps">
            <w:drawing>
              <wp:anchor distT="0" distB="0" distL="114300" distR="114300" simplePos="0" relativeHeight="251658240" behindDoc="0" locked="0" layoutInCell="1" allowOverlap="1" wp14:anchorId="4309ACF7" wp14:editId="653D639C">
                <wp:simplePos x="0" y="0"/>
                <wp:positionH relativeFrom="column">
                  <wp:posOffset>-473075</wp:posOffset>
                </wp:positionH>
                <wp:positionV relativeFrom="page">
                  <wp:posOffset>895350</wp:posOffset>
                </wp:positionV>
                <wp:extent cx="6890385" cy="1012190"/>
                <wp:effectExtent l="0" t="0" r="24765" b="16510"/>
                <wp:wrapNone/>
                <wp:docPr id="3" name="Rectangle 3"/>
                <wp:cNvGraphicFramePr/>
                <a:graphic xmlns:a="http://schemas.openxmlformats.org/drawingml/2006/main">
                  <a:graphicData uri="http://schemas.microsoft.com/office/word/2010/wordprocessingShape">
                    <wps:wsp>
                      <wps:cNvSpPr/>
                      <wps:spPr>
                        <a:xfrm>
                          <a:off x="0" y="0"/>
                          <a:ext cx="6890385" cy="101219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98C14D0">
              <v:rect id="Rectangle 3" style="position:absolute;margin-left:-37.25pt;margin-top:70.5pt;width:542.55pt;height: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lack [3200]" strokecolor="black [1600]" strokeweight="1pt" w14:anchorId="2EFDC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">
                <w10:wrap anchory="page"/>
              </v:rect>
            </w:pict>
          </mc:Fallback>
        </mc:AlternateContent>
      </w:r>
      <w:r>
        <w:rPr>
          <w:noProof/>
        </w:rPr>
        <mc:AlternateContent>
          <mc:Choice Requires="wps">
            <w:drawing>
              <wp:anchor distT="45720" distB="45720" distL="114300" distR="114300" simplePos="0" relativeHeight="251658241" behindDoc="0" locked="0" layoutInCell="1" allowOverlap="1" wp14:anchorId="7F233661" wp14:editId="04EA17DC">
                <wp:simplePos x="0" y="0"/>
                <wp:positionH relativeFrom="margin">
                  <wp:posOffset>-476885</wp:posOffset>
                </wp:positionH>
                <wp:positionV relativeFrom="page">
                  <wp:posOffset>962025</wp:posOffset>
                </wp:positionV>
                <wp:extent cx="6890385" cy="11430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1143000"/>
                        </a:xfrm>
                        <a:prstGeom prst="rect">
                          <a:avLst/>
                        </a:prstGeom>
                        <a:noFill/>
                        <a:ln w="9525">
                          <a:noFill/>
                          <a:miter lim="800000"/>
                          <a:headEnd/>
                          <a:tailEnd/>
                        </a:ln>
                      </wps:spPr>
                      <wps:txbx>
                        <w:txbxContent>
                          <w:p w14:paraId="67C59722" w14:textId="77777777" w:rsidR="009F2A1A" w:rsidRPr="004B6BD0" w:rsidRDefault="009F2A1A" w:rsidP="009F2A1A">
                            <w:pPr>
                              <w:spacing w:line="240" w:lineRule="auto"/>
                              <w:jc w:val="center"/>
                              <w:rPr>
                                <w:rFonts w:ascii="Cambria" w:hAnsi="Cambria"/>
                                <w:b/>
                                <w:color w:val="FFFFFF" w:themeColor="background1"/>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33661" id="_x0000_t202" coordsize="21600,21600" o:spt="202" path="m,l,21600r21600,l21600,xe">
                <v:stroke joinstyle="miter"/>
                <v:path gradientshapeok="t" o:connecttype="rect"/>
              </v:shapetype>
              <v:shape id="Text Box 217" o:spid="_x0000_s1026" type="#_x0000_t202" style="position:absolute;margin-left:-37.55pt;margin-top:75.75pt;width:542.55pt;height:90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" filled="f" stroked="f">
                <v:textbox>
                  <w:txbxContent>
                    <w:p w14:paraId="67C59722" w14:textId="77777777" w:rsidR="009F2A1A" w:rsidRPr="004B6BD0" w:rsidRDefault="009F2A1A" w:rsidP="009F2A1A">
                      <w:pPr>
                        <w:spacing w:line="240" w:lineRule="auto"/>
                        <w:jc w:val="center"/>
                        <w:rPr>
                          <w:rFonts w:ascii="Cambria" w:hAnsi="Cambria"/>
                          <w:b/>
                          <w:color w:val="FFFFFF" w:themeColor="background1"/>
                          <w:sz w:val="80"/>
                          <w:szCs w:val="80"/>
                        </w:rPr>
                      </w:pPr>
                    </w:p>
                  </w:txbxContent>
                </v:textbox>
                <w10:wrap type="square" anchorx="margin" anchory="page"/>
              </v:shape>
            </w:pict>
          </mc:Fallback>
        </mc:AlternateContent>
      </w:r>
      <w:r>
        <w:rPr>
          <w:sz w:val="60"/>
          <w:szCs w:val="60"/>
        </w:rPr>
        <w:t xml:space="preserve"> </w:t>
      </w:r>
    </w:p>
    <w:p w14:paraId="6D9A44BF" w14:textId="013645C0" w:rsidR="00FC7849" w:rsidRDefault="00FC7849" w:rsidP="004B6BD0">
      <w:pPr>
        <w:jc w:val="center"/>
      </w:pPr>
    </w:p>
    <w:p w14:paraId="74C7BA90" w14:textId="0AD971BA" w:rsidR="1EBF9405" w:rsidRDefault="005243DA" w:rsidP="1EBF9405">
      <w:pPr>
        <w:jc w:val="center"/>
      </w:pPr>
      <w:r>
        <w:rPr>
          <w:noProof/>
        </w:rPr>
        <w:drawing>
          <wp:inline distT="0" distB="0" distL="0" distR="0" wp14:anchorId="477DCAE9" wp14:editId="35FB758D">
            <wp:extent cx="2613660" cy="101346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660" cy="1013460"/>
                    </a:xfrm>
                    <a:prstGeom prst="rect">
                      <a:avLst/>
                    </a:prstGeom>
                    <a:noFill/>
                    <a:ln>
                      <a:noFill/>
                    </a:ln>
                  </pic:spPr>
                </pic:pic>
              </a:graphicData>
            </a:graphic>
          </wp:inline>
        </w:drawing>
      </w:r>
      <w:r>
        <w:rPr>
          <w:b/>
          <w:bCs/>
          <w:color w:val="000000"/>
          <w:sz w:val="22"/>
          <w:shd w:val="clear" w:color="auto" w:fill="FFFFFF"/>
        </w:rPr>
        <w:br/>
      </w:r>
    </w:p>
    <w:p w14:paraId="3094A67D" w14:textId="13335DD4" w:rsidR="1EBF9405" w:rsidRDefault="1EBF9405" w:rsidP="1EBF9405">
      <w:pPr>
        <w:jc w:val="center"/>
      </w:pPr>
    </w:p>
    <w:p w14:paraId="173E4584" w14:textId="229CAAC7" w:rsidR="1EBF9405" w:rsidRDefault="1EBF9405" w:rsidP="1EBF9405">
      <w:pPr>
        <w:jc w:val="center"/>
      </w:pPr>
    </w:p>
    <w:p w14:paraId="524C41C1" w14:textId="77777777" w:rsidR="004B6BD0" w:rsidRDefault="004B6BD0" w:rsidP="004B6BD0">
      <w:pPr>
        <w:jc w:val="center"/>
        <w:rPr>
          <w:rFonts w:ascii="Cambria" w:hAnsi="Cambria"/>
          <w:sz w:val="60"/>
          <w:szCs w:val="60"/>
        </w:rPr>
      </w:pPr>
    </w:p>
    <w:p w14:paraId="52837862" w14:textId="77777777" w:rsidR="00DF1C65" w:rsidRPr="00DF1C65" w:rsidRDefault="00DF1C65" w:rsidP="004B6BD0">
      <w:pPr>
        <w:jc w:val="center"/>
        <w:rPr>
          <w:rFonts w:ascii="Cambria" w:hAnsi="Cambria"/>
          <w:sz w:val="30"/>
          <w:szCs w:val="30"/>
        </w:rPr>
      </w:pPr>
    </w:p>
    <w:p w14:paraId="18AE1754" w14:textId="77777777" w:rsidR="004B6BD0" w:rsidRDefault="00FC7849" w:rsidP="00DF1C65">
      <w:pPr>
        <w:jc w:val="center"/>
        <w:rPr>
          <w:rFonts w:ascii="Cambria" w:hAnsi="Cambria"/>
          <w:sz w:val="96"/>
          <w:szCs w:val="96"/>
        </w:rPr>
      </w:pPr>
      <w:r w:rsidRPr="00FC7849">
        <w:rPr>
          <w:rFonts w:ascii="Cambria" w:hAnsi="Cambria"/>
          <w:sz w:val="96"/>
          <w:szCs w:val="96"/>
        </w:rPr>
        <w:t>Local Wellness Policy</w:t>
      </w:r>
    </w:p>
    <w:p w14:paraId="69C1AF2E" w14:textId="77777777" w:rsidR="004B6BD0" w:rsidRDefault="004B6BD0" w:rsidP="00362BE9">
      <w:pPr>
        <w:spacing w:after="0"/>
        <w:jc w:val="center"/>
        <w:rPr>
          <w:rFonts w:ascii="Cambria" w:hAnsi="Cambria"/>
          <w:sz w:val="70"/>
          <w:szCs w:val="70"/>
        </w:rPr>
      </w:pPr>
    </w:p>
    <w:p w14:paraId="466A645B" w14:textId="77777777" w:rsidR="00DF1C65" w:rsidRDefault="00DF1C65" w:rsidP="00362BE9">
      <w:pPr>
        <w:spacing w:after="0"/>
        <w:jc w:val="center"/>
        <w:rPr>
          <w:rFonts w:ascii="Cambria" w:hAnsi="Cambria"/>
          <w:sz w:val="48"/>
          <w:szCs w:val="48"/>
          <w:u w:val="single"/>
        </w:rPr>
      </w:pPr>
    </w:p>
    <w:p w14:paraId="7A98DF6E" w14:textId="77777777" w:rsidR="00DF1C65" w:rsidRDefault="00DF1C65" w:rsidP="00362BE9">
      <w:pPr>
        <w:spacing w:after="0"/>
        <w:jc w:val="center"/>
        <w:rPr>
          <w:rFonts w:ascii="Cambria" w:hAnsi="Cambria"/>
          <w:sz w:val="48"/>
          <w:szCs w:val="48"/>
          <w:u w:val="single"/>
        </w:rPr>
      </w:pPr>
    </w:p>
    <w:p w14:paraId="5929B086" w14:textId="77777777" w:rsidR="005243DA" w:rsidRDefault="005243DA" w:rsidP="00362BE9">
      <w:pPr>
        <w:spacing w:after="0"/>
        <w:jc w:val="center"/>
        <w:rPr>
          <w:rFonts w:ascii="Cambria" w:hAnsi="Cambria"/>
          <w:sz w:val="48"/>
          <w:szCs w:val="48"/>
          <w:u w:val="single"/>
        </w:rPr>
      </w:pPr>
    </w:p>
    <w:p w14:paraId="7418EED6" w14:textId="77777777" w:rsidR="005243DA" w:rsidRDefault="005243DA" w:rsidP="00362BE9">
      <w:pPr>
        <w:spacing w:after="0"/>
        <w:jc w:val="center"/>
        <w:rPr>
          <w:rFonts w:ascii="Cambria" w:hAnsi="Cambria"/>
          <w:sz w:val="48"/>
          <w:szCs w:val="48"/>
          <w:u w:val="single"/>
        </w:rPr>
      </w:pPr>
    </w:p>
    <w:p w14:paraId="55C08023" w14:textId="77777777" w:rsidR="007C63CC" w:rsidRPr="00A35DF5" w:rsidRDefault="00362BE9" w:rsidP="00362BE9">
      <w:pPr>
        <w:spacing w:after="0"/>
        <w:jc w:val="center"/>
        <w:rPr>
          <w:rFonts w:ascii="Cambria" w:hAnsi="Cambria"/>
          <w:sz w:val="48"/>
          <w:szCs w:val="48"/>
          <w:u w:val="single"/>
        </w:rPr>
      </w:pPr>
      <w:r>
        <w:rPr>
          <w:rFonts w:ascii="Cambria" w:hAnsi="Cambria"/>
          <w:sz w:val="48"/>
          <w:szCs w:val="48"/>
          <w:u w:val="single"/>
        </w:rPr>
        <w:lastRenderedPageBreak/>
        <w:t>Table of Contents</w:t>
      </w:r>
    </w:p>
    <w:p w14:paraId="55009E3F" w14:textId="77777777" w:rsidR="00516A73" w:rsidRDefault="00516A73" w:rsidP="00362BE9">
      <w:pPr>
        <w:spacing w:after="0"/>
        <w:rPr>
          <w:rFonts w:ascii="Cambria" w:hAnsi="Cambria"/>
          <w:sz w:val="36"/>
          <w:szCs w:val="36"/>
        </w:rPr>
      </w:pPr>
    </w:p>
    <w:p w14:paraId="13C3C76F" w14:textId="77777777" w:rsidR="00FD27BF" w:rsidRPr="00410250" w:rsidRDefault="00FD27BF" w:rsidP="008216D6">
      <w:pPr>
        <w:spacing w:after="0"/>
        <w:jc w:val="right"/>
        <w:rPr>
          <w:rFonts w:ascii="Cambria" w:hAnsi="Cambria"/>
          <w:sz w:val="32"/>
          <w:szCs w:val="32"/>
        </w:rPr>
      </w:pPr>
      <w:r w:rsidRPr="00410250">
        <w:rPr>
          <w:rFonts w:ascii="Cambria" w:hAnsi="Cambria"/>
          <w:sz w:val="32"/>
          <w:szCs w:val="32"/>
        </w:rPr>
        <w:t>Pre</w:t>
      </w:r>
      <w:r w:rsidR="00410250" w:rsidRPr="00410250">
        <w:rPr>
          <w:rFonts w:ascii="Cambria" w:hAnsi="Cambria"/>
          <w:sz w:val="32"/>
          <w:szCs w:val="32"/>
        </w:rPr>
        <w:t>face…………………..……………………</w:t>
      </w:r>
      <w:r w:rsidR="00410250">
        <w:rPr>
          <w:rFonts w:ascii="Cambria" w:hAnsi="Cambria"/>
          <w:sz w:val="32"/>
          <w:szCs w:val="32"/>
        </w:rPr>
        <w:t>……….....</w:t>
      </w:r>
      <w:r w:rsidR="00410250" w:rsidRPr="00410250">
        <w:rPr>
          <w:rFonts w:ascii="Cambria" w:hAnsi="Cambria"/>
          <w:sz w:val="32"/>
          <w:szCs w:val="32"/>
        </w:rPr>
        <w:t>………………………………</w:t>
      </w:r>
      <w:r w:rsidRPr="00410250">
        <w:rPr>
          <w:rFonts w:ascii="Cambria" w:hAnsi="Cambria"/>
          <w:sz w:val="32"/>
          <w:szCs w:val="32"/>
        </w:rPr>
        <w:t>…..</w:t>
      </w:r>
      <w:r w:rsidR="00410250" w:rsidRPr="00410250">
        <w:rPr>
          <w:rFonts w:ascii="Cambria" w:hAnsi="Cambria"/>
          <w:sz w:val="32"/>
          <w:szCs w:val="32"/>
        </w:rPr>
        <w:t xml:space="preserve"> </w:t>
      </w:r>
      <w:r w:rsidRPr="00410250">
        <w:rPr>
          <w:rFonts w:ascii="Cambria" w:hAnsi="Cambria"/>
          <w:sz w:val="32"/>
          <w:szCs w:val="32"/>
        </w:rPr>
        <w:t>1</w:t>
      </w:r>
    </w:p>
    <w:p w14:paraId="58C69A0E" w14:textId="0D08F75C" w:rsidR="00362BE9" w:rsidRPr="00410250" w:rsidRDefault="00362BE9" w:rsidP="006F0101">
      <w:pPr>
        <w:spacing w:after="0"/>
        <w:rPr>
          <w:rFonts w:ascii="Cambria" w:hAnsi="Cambria"/>
          <w:sz w:val="32"/>
          <w:szCs w:val="32"/>
        </w:rPr>
      </w:pPr>
      <w:r w:rsidRPr="5E74AB78">
        <w:rPr>
          <w:rFonts w:ascii="Cambria" w:hAnsi="Cambria"/>
          <w:sz w:val="32"/>
          <w:szCs w:val="32"/>
        </w:rPr>
        <w:t>Wellness Poli</w:t>
      </w:r>
      <w:r w:rsidR="00410250" w:rsidRPr="5E74AB78">
        <w:rPr>
          <w:rFonts w:ascii="Cambria" w:hAnsi="Cambria"/>
          <w:sz w:val="32"/>
          <w:szCs w:val="32"/>
        </w:rPr>
        <w:t>cy Committee…………………………………</w:t>
      </w:r>
      <w:r w:rsidR="0026833D" w:rsidRPr="5E74AB78">
        <w:rPr>
          <w:rFonts w:ascii="Cambria" w:hAnsi="Cambria"/>
          <w:sz w:val="32"/>
          <w:szCs w:val="32"/>
        </w:rPr>
        <w:t>...</w:t>
      </w:r>
      <w:r w:rsidR="00410250" w:rsidRPr="5E74AB78">
        <w:rPr>
          <w:rFonts w:ascii="Cambria" w:hAnsi="Cambria"/>
          <w:sz w:val="32"/>
          <w:szCs w:val="32"/>
        </w:rPr>
        <w:t>………</w:t>
      </w:r>
      <w:r w:rsidR="006F0101" w:rsidRPr="5E74AB78">
        <w:rPr>
          <w:rFonts w:ascii="Cambria" w:hAnsi="Cambria"/>
          <w:sz w:val="32"/>
          <w:szCs w:val="32"/>
        </w:rPr>
        <w:t>………….</w:t>
      </w:r>
      <w:r w:rsidR="00410250" w:rsidRPr="5E74AB78">
        <w:rPr>
          <w:rFonts w:ascii="Cambria" w:hAnsi="Cambria"/>
          <w:sz w:val="32"/>
          <w:szCs w:val="32"/>
        </w:rPr>
        <w:t xml:space="preserve">… </w:t>
      </w:r>
      <w:r w:rsidR="00FD27BF" w:rsidRPr="5E74AB78">
        <w:rPr>
          <w:rFonts w:ascii="Cambria" w:hAnsi="Cambria"/>
          <w:sz w:val="32"/>
          <w:szCs w:val="32"/>
        </w:rPr>
        <w:t>2</w:t>
      </w:r>
    </w:p>
    <w:p w14:paraId="5610F5C8" w14:textId="77777777" w:rsidR="00362BE9" w:rsidRPr="00410250" w:rsidRDefault="00362BE9" w:rsidP="008216D6">
      <w:pPr>
        <w:spacing w:after="0"/>
        <w:jc w:val="right"/>
        <w:rPr>
          <w:rFonts w:ascii="Cambria" w:hAnsi="Cambria"/>
          <w:sz w:val="32"/>
          <w:szCs w:val="32"/>
        </w:rPr>
      </w:pPr>
      <w:r w:rsidRPr="00410250">
        <w:rPr>
          <w:rFonts w:ascii="Cambria" w:hAnsi="Cambria"/>
          <w:sz w:val="32"/>
          <w:szCs w:val="32"/>
        </w:rPr>
        <w:tab/>
        <w:t>Wellness Policy Leadership</w:t>
      </w:r>
      <w:r w:rsidR="00410250">
        <w:rPr>
          <w:rFonts w:ascii="Cambria" w:hAnsi="Cambria"/>
          <w:sz w:val="32"/>
          <w:szCs w:val="32"/>
        </w:rPr>
        <w:t>…………………….</w:t>
      </w:r>
      <w:r w:rsidRPr="00410250">
        <w:rPr>
          <w:rFonts w:ascii="Cambria" w:hAnsi="Cambria"/>
          <w:sz w:val="32"/>
          <w:szCs w:val="32"/>
        </w:rPr>
        <w:t>………………………</w:t>
      </w:r>
      <w:r w:rsidR="006708C6" w:rsidRPr="00410250">
        <w:rPr>
          <w:rFonts w:ascii="Cambria" w:hAnsi="Cambria"/>
          <w:sz w:val="32"/>
          <w:szCs w:val="32"/>
        </w:rPr>
        <w:t>.</w:t>
      </w:r>
      <w:r w:rsidR="00410250" w:rsidRPr="00410250">
        <w:rPr>
          <w:rFonts w:ascii="Cambria" w:hAnsi="Cambria"/>
          <w:sz w:val="32"/>
          <w:szCs w:val="32"/>
        </w:rPr>
        <w:t xml:space="preserve">. </w:t>
      </w:r>
      <w:r w:rsidR="00FD27BF" w:rsidRPr="00410250">
        <w:rPr>
          <w:rFonts w:ascii="Cambria" w:hAnsi="Cambria"/>
          <w:sz w:val="32"/>
          <w:szCs w:val="32"/>
        </w:rPr>
        <w:t>2</w:t>
      </w:r>
    </w:p>
    <w:p w14:paraId="63B1ECAB" w14:textId="77777777" w:rsidR="00EA574C" w:rsidRPr="00410250" w:rsidRDefault="00362BE9" w:rsidP="008216D6">
      <w:pPr>
        <w:spacing w:after="0"/>
        <w:jc w:val="right"/>
        <w:rPr>
          <w:rFonts w:ascii="Cambria" w:hAnsi="Cambria"/>
          <w:sz w:val="32"/>
          <w:szCs w:val="32"/>
        </w:rPr>
      </w:pPr>
      <w:r w:rsidRPr="00410250">
        <w:rPr>
          <w:rFonts w:ascii="Cambria" w:hAnsi="Cambria"/>
          <w:sz w:val="32"/>
          <w:szCs w:val="32"/>
        </w:rPr>
        <w:tab/>
        <w:t>Wellness Policy Committee</w:t>
      </w:r>
      <w:r w:rsidR="006708C6" w:rsidRPr="00410250">
        <w:rPr>
          <w:rFonts w:ascii="Cambria" w:hAnsi="Cambria"/>
          <w:sz w:val="32"/>
          <w:szCs w:val="32"/>
        </w:rPr>
        <w:t xml:space="preserve"> Members</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w:t>
      </w:r>
      <w:r w:rsidR="006708C6" w:rsidRPr="00410250">
        <w:rPr>
          <w:rFonts w:ascii="Cambria" w:hAnsi="Cambria"/>
          <w:sz w:val="32"/>
          <w:szCs w:val="32"/>
        </w:rPr>
        <w:t>.</w:t>
      </w:r>
      <w:r w:rsidR="00410250">
        <w:rPr>
          <w:rFonts w:ascii="Cambria" w:hAnsi="Cambria"/>
          <w:sz w:val="32"/>
          <w:szCs w:val="32"/>
        </w:rPr>
        <w:t xml:space="preserve"> </w:t>
      </w:r>
      <w:r w:rsidR="00FD27BF" w:rsidRPr="00410250">
        <w:rPr>
          <w:rFonts w:ascii="Cambria" w:hAnsi="Cambria"/>
          <w:sz w:val="32"/>
          <w:szCs w:val="32"/>
        </w:rPr>
        <w:t>2</w:t>
      </w:r>
    </w:p>
    <w:p w14:paraId="3BD1555B" w14:textId="465FD95B" w:rsidR="001D5F0F" w:rsidRPr="00410250" w:rsidRDefault="00EA574C" w:rsidP="008216D6">
      <w:pPr>
        <w:spacing w:after="0"/>
        <w:jc w:val="right"/>
        <w:rPr>
          <w:rFonts w:ascii="Cambria" w:hAnsi="Cambria"/>
          <w:sz w:val="32"/>
          <w:szCs w:val="32"/>
        </w:rPr>
      </w:pPr>
      <w:r w:rsidRPr="5E74AB78">
        <w:rPr>
          <w:rFonts w:ascii="Cambria" w:hAnsi="Cambria"/>
          <w:sz w:val="32"/>
          <w:szCs w:val="32"/>
        </w:rPr>
        <w:t>Wellness Policy Committee</w:t>
      </w:r>
      <w:r w:rsidR="002D6547" w:rsidRPr="5E74AB78">
        <w:rPr>
          <w:rFonts w:ascii="Cambria" w:hAnsi="Cambria"/>
          <w:sz w:val="32"/>
          <w:szCs w:val="32"/>
        </w:rPr>
        <w:t xml:space="preserve"> Responsibilities………</w:t>
      </w:r>
      <w:r w:rsidR="00410250" w:rsidRPr="5E74AB78">
        <w:rPr>
          <w:rFonts w:ascii="Cambria" w:hAnsi="Cambria"/>
          <w:sz w:val="32"/>
          <w:szCs w:val="32"/>
        </w:rPr>
        <w:t>……….</w:t>
      </w:r>
      <w:r w:rsidR="002D6547" w:rsidRPr="5E74AB78">
        <w:rPr>
          <w:rFonts w:ascii="Cambria" w:hAnsi="Cambria"/>
          <w:sz w:val="32"/>
          <w:szCs w:val="32"/>
        </w:rPr>
        <w:t>...</w:t>
      </w:r>
      <w:r w:rsidRPr="5E74AB78">
        <w:rPr>
          <w:rFonts w:ascii="Cambria" w:hAnsi="Cambria"/>
          <w:sz w:val="32"/>
          <w:szCs w:val="32"/>
        </w:rPr>
        <w:t>………</w:t>
      </w:r>
      <w:r w:rsidR="001D5F0F" w:rsidRPr="5E74AB78">
        <w:rPr>
          <w:rFonts w:ascii="Cambria" w:hAnsi="Cambria"/>
          <w:sz w:val="32"/>
          <w:szCs w:val="32"/>
        </w:rPr>
        <w:t>.</w:t>
      </w:r>
      <w:r w:rsidR="00410250" w:rsidRPr="5E74AB78">
        <w:rPr>
          <w:rFonts w:ascii="Cambria" w:hAnsi="Cambria"/>
          <w:sz w:val="32"/>
          <w:szCs w:val="32"/>
        </w:rPr>
        <w:t xml:space="preserve">….. </w:t>
      </w:r>
      <w:r w:rsidR="00FD27BF" w:rsidRPr="5E74AB78">
        <w:rPr>
          <w:rFonts w:ascii="Cambria" w:hAnsi="Cambria"/>
          <w:sz w:val="32"/>
          <w:szCs w:val="32"/>
        </w:rPr>
        <w:t>3</w:t>
      </w:r>
    </w:p>
    <w:p w14:paraId="68C459D9" w14:textId="77777777" w:rsidR="00BD1D2F" w:rsidRDefault="00BD1D2F" w:rsidP="008216D6">
      <w:pPr>
        <w:spacing w:after="0"/>
        <w:jc w:val="right"/>
        <w:rPr>
          <w:rFonts w:ascii="Cambria" w:hAnsi="Cambria"/>
          <w:sz w:val="32"/>
          <w:szCs w:val="32"/>
        </w:rPr>
      </w:pPr>
      <w:r>
        <w:rPr>
          <w:rFonts w:ascii="Cambria" w:hAnsi="Cambria"/>
          <w:sz w:val="32"/>
          <w:szCs w:val="32"/>
        </w:rPr>
        <w:t>Public Involvement………………………………………………..…………3</w:t>
      </w:r>
    </w:p>
    <w:p w14:paraId="4FB7D936" w14:textId="77777777" w:rsidR="00565A63" w:rsidRPr="00410250" w:rsidRDefault="00565A63" w:rsidP="008216D6">
      <w:pPr>
        <w:spacing w:after="0"/>
        <w:jc w:val="right"/>
        <w:rPr>
          <w:rFonts w:ascii="Cambria" w:hAnsi="Cambria"/>
          <w:sz w:val="32"/>
          <w:szCs w:val="32"/>
        </w:rPr>
      </w:pPr>
      <w:r w:rsidRPr="00410250">
        <w:rPr>
          <w:rFonts w:ascii="Cambria" w:hAnsi="Cambria"/>
          <w:sz w:val="32"/>
          <w:szCs w:val="32"/>
        </w:rPr>
        <w:t>Assessments.</w:t>
      </w:r>
      <w:r w:rsidR="00410250">
        <w:rPr>
          <w:rFonts w:ascii="Cambria" w:hAnsi="Cambria"/>
          <w:sz w:val="32"/>
          <w:szCs w:val="32"/>
        </w:rPr>
        <w:t xml:space="preserve">………………………………………………………………...… </w:t>
      </w:r>
      <w:r w:rsidR="00FD27BF" w:rsidRPr="00410250">
        <w:rPr>
          <w:rFonts w:ascii="Cambria" w:hAnsi="Cambria"/>
          <w:sz w:val="32"/>
          <w:szCs w:val="32"/>
        </w:rPr>
        <w:t>3</w:t>
      </w:r>
    </w:p>
    <w:p w14:paraId="5B14BE5D" w14:textId="56ED7D8D" w:rsidR="00565A63" w:rsidRPr="00410250" w:rsidRDefault="00565A63" w:rsidP="008216D6">
      <w:pPr>
        <w:spacing w:after="0"/>
        <w:jc w:val="right"/>
        <w:rPr>
          <w:rFonts w:ascii="Cambria" w:hAnsi="Cambria"/>
          <w:sz w:val="32"/>
          <w:szCs w:val="32"/>
        </w:rPr>
      </w:pPr>
      <w:r w:rsidRPr="00410250">
        <w:rPr>
          <w:rFonts w:ascii="Cambria" w:hAnsi="Cambria"/>
          <w:sz w:val="32"/>
          <w:szCs w:val="32"/>
        </w:rPr>
        <w:tab/>
        <w:t>Updates………………</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 xml:space="preserve">.. </w:t>
      </w:r>
      <w:r w:rsidR="00CD0A2E">
        <w:rPr>
          <w:rFonts w:ascii="Cambria" w:hAnsi="Cambria"/>
          <w:sz w:val="32"/>
          <w:szCs w:val="32"/>
        </w:rPr>
        <w:t>3</w:t>
      </w:r>
    </w:p>
    <w:p w14:paraId="45D7D625" w14:textId="77777777" w:rsidR="00603C54" w:rsidRPr="00410250" w:rsidRDefault="00565A63" w:rsidP="008216D6">
      <w:pPr>
        <w:spacing w:after="0"/>
        <w:jc w:val="right"/>
        <w:rPr>
          <w:rFonts w:ascii="Cambria" w:hAnsi="Cambria"/>
          <w:sz w:val="32"/>
          <w:szCs w:val="32"/>
        </w:rPr>
      </w:pPr>
      <w:r w:rsidRPr="00410250">
        <w:rPr>
          <w:rFonts w:ascii="Cambria" w:hAnsi="Cambria"/>
          <w:sz w:val="32"/>
          <w:szCs w:val="32"/>
        </w:rPr>
        <w:tab/>
        <w:t>Records…………</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 xml:space="preserve">. </w:t>
      </w:r>
      <w:r w:rsidR="00BD1D2F">
        <w:rPr>
          <w:rFonts w:ascii="Cambria" w:hAnsi="Cambria"/>
          <w:sz w:val="32"/>
          <w:szCs w:val="32"/>
        </w:rPr>
        <w:t>4</w:t>
      </w:r>
    </w:p>
    <w:p w14:paraId="043F138D" w14:textId="252DEFBE" w:rsidR="00603C54" w:rsidRPr="00410250" w:rsidRDefault="00603C54" w:rsidP="5E74AB78">
      <w:pPr>
        <w:spacing w:after="0"/>
        <w:ind w:left="720"/>
        <w:jc w:val="right"/>
        <w:rPr>
          <w:rFonts w:ascii="Cambria" w:hAnsi="Cambria"/>
          <w:sz w:val="32"/>
          <w:szCs w:val="32"/>
        </w:rPr>
      </w:pPr>
      <w:r w:rsidRPr="5E74AB78">
        <w:rPr>
          <w:rFonts w:ascii="Cambria" w:hAnsi="Cambria"/>
          <w:sz w:val="32"/>
          <w:szCs w:val="32"/>
        </w:rPr>
        <w:t>Nutriti</w:t>
      </w:r>
      <w:r w:rsidR="00410250" w:rsidRPr="5E74AB78">
        <w:rPr>
          <w:rFonts w:ascii="Cambria" w:hAnsi="Cambria"/>
          <w:sz w:val="32"/>
          <w:szCs w:val="32"/>
        </w:rPr>
        <w:t>on…………</w:t>
      </w:r>
      <w:r w:rsidR="3A7B5A3B" w:rsidRPr="5E74AB78">
        <w:rPr>
          <w:rFonts w:ascii="Cambria" w:hAnsi="Cambria"/>
          <w:sz w:val="32"/>
          <w:szCs w:val="32"/>
        </w:rPr>
        <w:t>..</w:t>
      </w:r>
      <w:r w:rsidR="00410250" w:rsidRPr="5E74AB78">
        <w:rPr>
          <w:rFonts w:ascii="Cambria" w:hAnsi="Cambria"/>
          <w:sz w:val="32"/>
          <w:szCs w:val="32"/>
        </w:rPr>
        <w:t xml:space="preserve">……………………………………………….……………. </w:t>
      </w:r>
      <w:r w:rsidR="002A086D" w:rsidRPr="5E74AB78">
        <w:rPr>
          <w:rFonts w:ascii="Cambria" w:hAnsi="Cambria"/>
          <w:sz w:val="32"/>
          <w:szCs w:val="32"/>
        </w:rPr>
        <w:t>5</w:t>
      </w:r>
    </w:p>
    <w:p w14:paraId="02DDADFE" w14:textId="77777777" w:rsidR="00567875" w:rsidRPr="00410250" w:rsidRDefault="00603C54" w:rsidP="008216D6">
      <w:pPr>
        <w:spacing w:after="0"/>
        <w:jc w:val="right"/>
        <w:rPr>
          <w:rFonts w:ascii="Cambria" w:hAnsi="Cambria"/>
          <w:sz w:val="32"/>
          <w:szCs w:val="32"/>
        </w:rPr>
      </w:pPr>
      <w:r w:rsidRPr="00410250">
        <w:rPr>
          <w:rFonts w:ascii="Cambria" w:hAnsi="Cambria"/>
          <w:sz w:val="32"/>
          <w:szCs w:val="32"/>
        </w:rPr>
        <w:tab/>
        <w:t>Nutrition Standards</w:t>
      </w:r>
      <w:r w:rsidR="00410250">
        <w:rPr>
          <w:rFonts w:ascii="Cambria" w:hAnsi="Cambria"/>
          <w:sz w:val="32"/>
          <w:szCs w:val="32"/>
        </w:rPr>
        <w:t xml:space="preserve">………………………………………………………… </w:t>
      </w:r>
      <w:r w:rsidR="002A086D">
        <w:rPr>
          <w:rFonts w:ascii="Cambria" w:hAnsi="Cambria"/>
          <w:sz w:val="32"/>
          <w:szCs w:val="32"/>
        </w:rPr>
        <w:t>5</w:t>
      </w:r>
    </w:p>
    <w:p w14:paraId="0D688B5F" w14:textId="6D3E61AE" w:rsidR="00567875" w:rsidRPr="00410250" w:rsidRDefault="00567875" w:rsidP="008216D6">
      <w:pPr>
        <w:spacing w:after="0"/>
        <w:jc w:val="right"/>
        <w:rPr>
          <w:rFonts w:ascii="Cambria" w:hAnsi="Cambria"/>
          <w:sz w:val="32"/>
          <w:szCs w:val="32"/>
        </w:rPr>
      </w:pPr>
      <w:r w:rsidRPr="00410250">
        <w:rPr>
          <w:rFonts w:ascii="Cambria" w:hAnsi="Cambria"/>
          <w:sz w:val="32"/>
          <w:szCs w:val="32"/>
        </w:rPr>
        <w:tab/>
      </w:r>
      <w:r w:rsidR="008216D6" w:rsidRPr="00410250">
        <w:rPr>
          <w:rFonts w:ascii="Cambria" w:hAnsi="Cambria"/>
          <w:sz w:val="32"/>
          <w:szCs w:val="32"/>
        </w:rPr>
        <w:t>Nutrition Education</w:t>
      </w:r>
      <w:r w:rsidRPr="00410250">
        <w:rPr>
          <w:rFonts w:ascii="Cambria" w:hAnsi="Cambria"/>
          <w:sz w:val="32"/>
          <w:szCs w:val="32"/>
        </w:rPr>
        <w:t>.............</w:t>
      </w:r>
      <w:r w:rsidR="008216D6" w:rsidRPr="00410250">
        <w:rPr>
          <w:rFonts w:ascii="Cambria" w:hAnsi="Cambria"/>
          <w:sz w:val="32"/>
          <w:szCs w:val="32"/>
        </w:rPr>
        <w:t>.................</w:t>
      </w:r>
      <w:r w:rsidRPr="00410250">
        <w:rPr>
          <w:rFonts w:ascii="Cambria" w:hAnsi="Cambria"/>
          <w:sz w:val="32"/>
          <w:szCs w:val="32"/>
        </w:rPr>
        <w:t>....................</w:t>
      </w:r>
      <w:r w:rsidR="009D594E">
        <w:rPr>
          <w:rFonts w:ascii="Cambria" w:hAnsi="Cambria"/>
          <w:sz w:val="32"/>
          <w:szCs w:val="32"/>
        </w:rPr>
        <w:t xml:space="preserve">............................... </w:t>
      </w:r>
      <w:r w:rsidR="00CD0A2E">
        <w:rPr>
          <w:rFonts w:ascii="Cambria" w:hAnsi="Cambria"/>
          <w:sz w:val="32"/>
          <w:szCs w:val="32"/>
        </w:rPr>
        <w:t>6</w:t>
      </w:r>
    </w:p>
    <w:p w14:paraId="7EB7616D" w14:textId="75F198AF" w:rsidR="008216D6" w:rsidRPr="00410250" w:rsidRDefault="008216D6" w:rsidP="008216D6">
      <w:pPr>
        <w:spacing w:after="0"/>
        <w:jc w:val="right"/>
        <w:rPr>
          <w:rFonts w:ascii="Cambria" w:hAnsi="Cambria"/>
          <w:sz w:val="32"/>
          <w:szCs w:val="32"/>
        </w:rPr>
      </w:pPr>
      <w:r w:rsidRPr="00410250">
        <w:rPr>
          <w:rFonts w:ascii="Cambria" w:hAnsi="Cambria"/>
          <w:sz w:val="32"/>
          <w:szCs w:val="32"/>
        </w:rPr>
        <w:tab/>
        <w:t>Nutrition Promotion……………………..…………………………………</w:t>
      </w:r>
      <w:r w:rsidR="009D594E">
        <w:rPr>
          <w:rFonts w:ascii="Cambria" w:hAnsi="Cambria"/>
          <w:sz w:val="32"/>
          <w:szCs w:val="32"/>
        </w:rPr>
        <w:t xml:space="preserve">. </w:t>
      </w:r>
      <w:r w:rsidR="00CD0A2E">
        <w:rPr>
          <w:rFonts w:ascii="Cambria" w:hAnsi="Cambria"/>
          <w:sz w:val="32"/>
          <w:szCs w:val="32"/>
        </w:rPr>
        <w:t>6</w:t>
      </w:r>
    </w:p>
    <w:p w14:paraId="5C217FFE" w14:textId="2B9A8787" w:rsidR="008216D6" w:rsidRPr="00410250" w:rsidRDefault="008216D6" w:rsidP="00EE6F44">
      <w:pPr>
        <w:spacing w:after="0"/>
        <w:jc w:val="right"/>
        <w:rPr>
          <w:rFonts w:ascii="Cambria" w:hAnsi="Cambria"/>
          <w:sz w:val="32"/>
          <w:szCs w:val="32"/>
        </w:rPr>
      </w:pPr>
      <w:r w:rsidRPr="00410250">
        <w:rPr>
          <w:rFonts w:ascii="Cambria" w:hAnsi="Cambria"/>
          <w:sz w:val="32"/>
          <w:szCs w:val="32"/>
        </w:rPr>
        <w:tab/>
        <w:t>Marketing……………</w:t>
      </w:r>
      <w:r w:rsidR="009D594E">
        <w:rPr>
          <w:rFonts w:ascii="Cambria" w:hAnsi="Cambria"/>
          <w:sz w:val="32"/>
          <w:szCs w:val="32"/>
        </w:rPr>
        <w:t>….</w:t>
      </w:r>
      <w:r w:rsidRPr="00410250">
        <w:rPr>
          <w:rFonts w:ascii="Cambria" w:hAnsi="Cambria"/>
          <w:sz w:val="32"/>
          <w:szCs w:val="32"/>
        </w:rPr>
        <w:t>………………………………………………………</w:t>
      </w:r>
      <w:r w:rsidR="009D594E">
        <w:rPr>
          <w:rFonts w:ascii="Cambria" w:hAnsi="Cambria"/>
          <w:sz w:val="32"/>
          <w:szCs w:val="32"/>
        </w:rPr>
        <w:t xml:space="preserve">. </w:t>
      </w:r>
      <w:r w:rsidR="00CD0A2E">
        <w:rPr>
          <w:rFonts w:ascii="Cambria" w:hAnsi="Cambria"/>
          <w:sz w:val="32"/>
          <w:szCs w:val="32"/>
        </w:rPr>
        <w:t>6</w:t>
      </w:r>
    </w:p>
    <w:p w14:paraId="0C38149C" w14:textId="0C279EA0" w:rsidR="008216D6" w:rsidRPr="00410250" w:rsidRDefault="008216D6" w:rsidP="008216D6">
      <w:pPr>
        <w:spacing w:after="0"/>
        <w:jc w:val="right"/>
        <w:rPr>
          <w:rFonts w:ascii="Cambria" w:hAnsi="Cambria"/>
          <w:sz w:val="32"/>
          <w:szCs w:val="32"/>
        </w:rPr>
      </w:pPr>
      <w:r w:rsidRPr="5E74AB78">
        <w:rPr>
          <w:rFonts w:ascii="Cambria" w:hAnsi="Cambria"/>
          <w:sz w:val="32"/>
          <w:szCs w:val="32"/>
        </w:rPr>
        <w:t>Physical Activity……</w:t>
      </w:r>
      <w:r w:rsidR="00CD0A2E" w:rsidRPr="5E74AB78">
        <w:rPr>
          <w:rFonts w:ascii="Cambria" w:hAnsi="Cambria"/>
          <w:sz w:val="32"/>
          <w:szCs w:val="32"/>
        </w:rPr>
        <w:t>….</w:t>
      </w:r>
      <w:r w:rsidRPr="5E74AB78">
        <w:rPr>
          <w:rFonts w:ascii="Cambria" w:hAnsi="Cambria"/>
          <w:sz w:val="32"/>
          <w:szCs w:val="32"/>
        </w:rPr>
        <w:t>……</w:t>
      </w:r>
      <w:r w:rsidR="009D594E" w:rsidRPr="5E74AB78">
        <w:rPr>
          <w:rFonts w:ascii="Cambria" w:hAnsi="Cambria"/>
          <w:sz w:val="32"/>
          <w:szCs w:val="32"/>
        </w:rPr>
        <w:t>…………</w:t>
      </w:r>
      <w:r w:rsidRPr="5E74AB78">
        <w:rPr>
          <w:rFonts w:ascii="Cambria" w:hAnsi="Cambria"/>
          <w:sz w:val="32"/>
          <w:szCs w:val="32"/>
        </w:rPr>
        <w:t>……</w:t>
      </w:r>
      <w:r w:rsidR="00AB3989" w:rsidRPr="5E74AB78">
        <w:rPr>
          <w:rFonts w:ascii="Cambria" w:hAnsi="Cambria"/>
          <w:sz w:val="32"/>
          <w:szCs w:val="32"/>
        </w:rPr>
        <w:t>…………………………………………</w:t>
      </w:r>
      <w:r w:rsidR="009D594E" w:rsidRPr="5E74AB78">
        <w:rPr>
          <w:rFonts w:ascii="Cambria" w:hAnsi="Cambria"/>
          <w:sz w:val="32"/>
          <w:szCs w:val="32"/>
        </w:rPr>
        <w:t xml:space="preserve"> </w:t>
      </w:r>
      <w:r w:rsidR="00CD0A2E" w:rsidRPr="5E74AB78">
        <w:rPr>
          <w:rFonts w:ascii="Cambria" w:hAnsi="Cambria"/>
          <w:sz w:val="32"/>
          <w:szCs w:val="32"/>
        </w:rPr>
        <w:t>7</w:t>
      </w:r>
    </w:p>
    <w:p w14:paraId="5E7B5646" w14:textId="36253B1E" w:rsidR="008216D6" w:rsidRPr="00410250" w:rsidRDefault="008216D6" w:rsidP="008216D6">
      <w:pPr>
        <w:spacing w:after="0"/>
        <w:jc w:val="right"/>
        <w:rPr>
          <w:rFonts w:ascii="Cambria" w:hAnsi="Cambria"/>
          <w:sz w:val="32"/>
          <w:szCs w:val="32"/>
        </w:rPr>
      </w:pPr>
      <w:r w:rsidRPr="00410250">
        <w:rPr>
          <w:rFonts w:ascii="Cambria" w:hAnsi="Cambria"/>
          <w:sz w:val="32"/>
          <w:szCs w:val="32"/>
        </w:rPr>
        <w:tab/>
        <w:t>Physical Education..</w:t>
      </w:r>
      <w:r w:rsidR="00AB3989">
        <w:rPr>
          <w:rFonts w:ascii="Cambria" w:hAnsi="Cambria"/>
          <w:sz w:val="32"/>
          <w:szCs w:val="32"/>
        </w:rPr>
        <w:t>…………</w:t>
      </w:r>
      <w:r w:rsidR="00BD1D2F">
        <w:rPr>
          <w:rFonts w:ascii="Cambria" w:hAnsi="Cambria"/>
          <w:sz w:val="32"/>
          <w:szCs w:val="32"/>
        </w:rPr>
        <w:t>…</w:t>
      </w:r>
      <w:r w:rsidR="00AB3989">
        <w:rPr>
          <w:rFonts w:ascii="Cambria" w:hAnsi="Cambria"/>
          <w:sz w:val="32"/>
          <w:szCs w:val="32"/>
        </w:rPr>
        <w:t>………….…………………………………</w:t>
      </w:r>
      <w:r w:rsidR="00CD0A2E">
        <w:rPr>
          <w:rFonts w:ascii="Cambria" w:hAnsi="Cambria"/>
          <w:sz w:val="32"/>
          <w:szCs w:val="32"/>
        </w:rPr>
        <w:t>7</w:t>
      </w:r>
    </w:p>
    <w:p w14:paraId="3CA99EB6" w14:textId="09113BE9" w:rsidR="008216D6" w:rsidRPr="00410250" w:rsidRDefault="008216D6" w:rsidP="008216D6">
      <w:pPr>
        <w:spacing w:after="0"/>
        <w:jc w:val="right"/>
        <w:rPr>
          <w:rFonts w:ascii="Cambria" w:hAnsi="Cambria"/>
          <w:sz w:val="32"/>
          <w:szCs w:val="32"/>
        </w:rPr>
      </w:pPr>
      <w:r w:rsidRPr="00410250">
        <w:rPr>
          <w:rFonts w:ascii="Cambria" w:hAnsi="Cambria"/>
          <w:sz w:val="32"/>
          <w:szCs w:val="32"/>
        </w:rPr>
        <w:tab/>
        <w:t>Other Opportunities for Physical Activity</w:t>
      </w:r>
      <w:r w:rsidR="009D594E">
        <w:rPr>
          <w:rFonts w:ascii="Cambria" w:hAnsi="Cambria"/>
          <w:sz w:val="32"/>
          <w:szCs w:val="32"/>
        </w:rPr>
        <w:t>..</w:t>
      </w:r>
      <w:r w:rsidRPr="00410250">
        <w:rPr>
          <w:rFonts w:ascii="Cambria" w:hAnsi="Cambria"/>
          <w:sz w:val="32"/>
          <w:szCs w:val="32"/>
        </w:rPr>
        <w:t>..............</w:t>
      </w:r>
      <w:r w:rsidR="00AB3989">
        <w:rPr>
          <w:rFonts w:ascii="Cambria" w:hAnsi="Cambria"/>
          <w:sz w:val="32"/>
          <w:szCs w:val="32"/>
        </w:rPr>
        <w:t>......................</w:t>
      </w:r>
      <w:r w:rsidR="00CD0A2E">
        <w:rPr>
          <w:rFonts w:ascii="Cambria" w:hAnsi="Cambria"/>
          <w:sz w:val="32"/>
          <w:szCs w:val="32"/>
        </w:rPr>
        <w:t>7</w:t>
      </w:r>
    </w:p>
    <w:p w14:paraId="523A7971" w14:textId="5010055E" w:rsidR="008216D6" w:rsidRPr="00410250" w:rsidRDefault="008216D6" w:rsidP="008216D6">
      <w:pPr>
        <w:spacing w:after="0"/>
        <w:jc w:val="right"/>
        <w:rPr>
          <w:rFonts w:ascii="Cambria" w:hAnsi="Cambria"/>
          <w:sz w:val="32"/>
          <w:szCs w:val="32"/>
        </w:rPr>
      </w:pPr>
      <w:r w:rsidRPr="00410250">
        <w:rPr>
          <w:rFonts w:ascii="Cambria" w:hAnsi="Cambria"/>
          <w:sz w:val="32"/>
          <w:szCs w:val="32"/>
        </w:rPr>
        <w:tab/>
        <w:t>Physical Activity Promotion……...……..……………</w:t>
      </w:r>
      <w:r w:rsidR="009D594E">
        <w:rPr>
          <w:rFonts w:ascii="Cambria" w:hAnsi="Cambria"/>
          <w:sz w:val="32"/>
          <w:szCs w:val="32"/>
        </w:rPr>
        <w:t>.</w:t>
      </w:r>
      <w:r w:rsidRPr="00410250">
        <w:rPr>
          <w:rFonts w:ascii="Cambria" w:hAnsi="Cambria"/>
          <w:sz w:val="32"/>
          <w:szCs w:val="32"/>
        </w:rPr>
        <w:t>…………………</w:t>
      </w:r>
      <w:r w:rsidR="00CD0A2E">
        <w:rPr>
          <w:rFonts w:ascii="Cambria" w:hAnsi="Cambria"/>
          <w:sz w:val="32"/>
          <w:szCs w:val="32"/>
        </w:rPr>
        <w:t>7</w:t>
      </w:r>
    </w:p>
    <w:p w14:paraId="2851CF46" w14:textId="71C1ACED" w:rsidR="008216D6" w:rsidRPr="00410250" w:rsidRDefault="008216D6" w:rsidP="008216D6">
      <w:pPr>
        <w:spacing w:after="0"/>
        <w:jc w:val="right"/>
        <w:rPr>
          <w:rFonts w:ascii="Cambria" w:hAnsi="Cambria"/>
          <w:sz w:val="32"/>
          <w:szCs w:val="32"/>
        </w:rPr>
      </w:pPr>
      <w:r w:rsidRPr="5E74AB78">
        <w:rPr>
          <w:rFonts w:ascii="Cambria" w:hAnsi="Cambria"/>
          <w:sz w:val="32"/>
          <w:szCs w:val="32"/>
        </w:rPr>
        <w:t>Other School-Based Activities</w:t>
      </w:r>
      <w:r w:rsidR="007D6FDE" w:rsidRPr="5E74AB78">
        <w:rPr>
          <w:rFonts w:ascii="Cambria" w:hAnsi="Cambria"/>
          <w:sz w:val="32"/>
          <w:szCs w:val="32"/>
        </w:rPr>
        <w:t>……</w:t>
      </w:r>
      <w:r w:rsidR="00CD0A2E" w:rsidRPr="5E74AB78">
        <w:rPr>
          <w:rFonts w:ascii="Cambria" w:hAnsi="Cambria"/>
          <w:sz w:val="32"/>
          <w:szCs w:val="32"/>
        </w:rPr>
        <w:t>..</w:t>
      </w:r>
      <w:r w:rsidR="007D6FDE" w:rsidRPr="5E74AB78">
        <w:rPr>
          <w:rFonts w:ascii="Cambria" w:hAnsi="Cambria"/>
          <w:sz w:val="32"/>
          <w:szCs w:val="32"/>
        </w:rPr>
        <w:t>………….</w:t>
      </w:r>
      <w:r w:rsidR="009D594E" w:rsidRPr="5E74AB78">
        <w:rPr>
          <w:rFonts w:ascii="Cambria" w:hAnsi="Cambria"/>
          <w:sz w:val="32"/>
          <w:szCs w:val="32"/>
        </w:rPr>
        <w:t xml:space="preserve">…………...……………………. </w:t>
      </w:r>
      <w:r w:rsidR="00CD0A2E" w:rsidRPr="5E74AB78">
        <w:rPr>
          <w:rFonts w:ascii="Cambria" w:hAnsi="Cambria"/>
          <w:sz w:val="32"/>
          <w:szCs w:val="32"/>
        </w:rPr>
        <w:t>8</w:t>
      </w:r>
    </w:p>
    <w:p w14:paraId="6589877F" w14:textId="77777777" w:rsidR="008216D6" w:rsidRPr="008216D6" w:rsidRDefault="008216D6" w:rsidP="008216D6">
      <w:pPr>
        <w:spacing w:after="0"/>
        <w:jc w:val="right"/>
        <w:rPr>
          <w:rFonts w:ascii="Cambria" w:hAnsi="Cambria"/>
          <w:sz w:val="36"/>
          <w:szCs w:val="36"/>
        </w:rPr>
        <w:sectPr w:rsidR="008216D6" w:rsidRPr="008216D6" w:rsidSect="003E7D1D">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pgNumType w:start="1"/>
          <w:cols w:space="720"/>
          <w:titlePg/>
          <w:docGrid w:linePitch="360"/>
        </w:sectPr>
      </w:pPr>
    </w:p>
    <w:p w14:paraId="681FEF85" w14:textId="77777777" w:rsidR="00FD27BF" w:rsidRDefault="00FD27BF" w:rsidP="00362BE9">
      <w:pPr>
        <w:jc w:val="center"/>
        <w:rPr>
          <w:rFonts w:ascii="Cambria" w:hAnsi="Cambria"/>
          <w:sz w:val="48"/>
          <w:szCs w:val="48"/>
          <w:u w:val="single"/>
        </w:rPr>
      </w:pPr>
      <w:r>
        <w:rPr>
          <w:rFonts w:ascii="Cambria" w:hAnsi="Cambria"/>
          <w:sz w:val="48"/>
          <w:szCs w:val="48"/>
          <w:u w:val="single"/>
        </w:rPr>
        <w:lastRenderedPageBreak/>
        <w:t>Preface</w:t>
      </w:r>
    </w:p>
    <w:p w14:paraId="2C34C019" w14:textId="77777777" w:rsidR="00FD27BF" w:rsidRDefault="00FD27BF" w:rsidP="00FD27BF">
      <w:pPr>
        <w:rPr>
          <w:rFonts w:ascii="Cambria" w:hAnsi="Cambria"/>
          <w:sz w:val="28"/>
          <w:szCs w:val="28"/>
        </w:rPr>
      </w:pPr>
      <w:r w:rsidRPr="00FD27BF">
        <w:rPr>
          <w:rFonts w:ascii="Cambria" w:hAnsi="Cambria"/>
          <w:sz w:val="28"/>
          <w:szCs w:val="28"/>
        </w:rPr>
        <w:t>In accordance with 7 CFR</w:t>
      </w:r>
      <w:r>
        <w:rPr>
          <w:rFonts w:ascii="Cambria" w:hAnsi="Cambria"/>
          <w:sz w:val="28"/>
          <w:szCs w:val="28"/>
        </w:rPr>
        <w:t xml:space="preserve"> 210.31(c), a Local Education Agency that participates in the National School Lunch Program (NSLP) and/or School Breakfast </w:t>
      </w:r>
      <w:r w:rsidR="00337E91">
        <w:rPr>
          <w:rFonts w:ascii="Cambria" w:hAnsi="Cambria"/>
          <w:sz w:val="28"/>
          <w:szCs w:val="28"/>
        </w:rPr>
        <w:t>Program (SBP) must establish a Local School Wellness P</w:t>
      </w:r>
      <w:r>
        <w:rPr>
          <w:rFonts w:ascii="Cambria" w:hAnsi="Cambria"/>
          <w:sz w:val="28"/>
          <w:szCs w:val="28"/>
        </w:rPr>
        <w:t>olicy for all schools unde</w:t>
      </w:r>
      <w:r w:rsidR="0004311A">
        <w:rPr>
          <w:rFonts w:ascii="Cambria" w:hAnsi="Cambria"/>
          <w:sz w:val="28"/>
          <w:szCs w:val="28"/>
        </w:rPr>
        <w:t>r its jurisdiction. As of June 30, 2017</w:t>
      </w:r>
      <w:r>
        <w:rPr>
          <w:rFonts w:ascii="Cambria" w:hAnsi="Cambria"/>
          <w:sz w:val="28"/>
          <w:szCs w:val="28"/>
        </w:rPr>
        <w:t>, Local Wellness Policies must meet the minimum requirements set forth in the Final Rule: Local School Wellness Policy Implementation Under the Healthy, Hunger-Free Kids Act of 2010.</w:t>
      </w:r>
    </w:p>
    <w:p w14:paraId="7EBA3F71" w14:textId="77777777" w:rsidR="00E47AFF" w:rsidRPr="00FD27BF" w:rsidRDefault="00E47AFF" w:rsidP="00FD27BF">
      <w:pPr>
        <w:rPr>
          <w:rFonts w:ascii="Cambria" w:hAnsi="Cambria"/>
          <w:sz w:val="28"/>
          <w:szCs w:val="28"/>
        </w:rPr>
      </w:pPr>
      <w:r>
        <w:rPr>
          <w:rFonts w:ascii="Cambria" w:hAnsi="Cambria"/>
          <w:sz w:val="28"/>
          <w:szCs w:val="28"/>
        </w:rPr>
        <w:t>Local Wellness Policies are a valuable tool in the promotion of student health and wellness through the</w:t>
      </w:r>
      <w:r w:rsidR="000B25A2">
        <w:rPr>
          <w:rFonts w:ascii="Cambria" w:hAnsi="Cambria"/>
          <w:sz w:val="28"/>
          <w:szCs w:val="28"/>
        </w:rPr>
        <w:t xml:space="preserve"> NSLP</w:t>
      </w:r>
      <w:r>
        <w:rPr>
          <w:rFonts w:ascii="Cambria" w:hAnsi="Cambria"/>
          <w:sz w:val="28"/>
          <w:szCs w:val="28"/>
        </w:rPr>
        <w:t xml:space="preserve"> an</w:t>
      </w:r>
      <w:r w:rsidR="000B25A2">
        <w:rPr>
          <w:rFonts w:ascii="Cambria" w:hAnsi="Cambria"/>
          <w:sz w:val="28"/>
          <w:szCs w:val="28"/>
        </w:rPr>
        <w:t>d SBP</w:t>
      </w:r>
      <w:r w:rsidR="00A23071">
        <w:rPr>
          <w:rFonts w:ascii="Cambria" w:hAnsi="Cambria"/>
          <w:sz w:val="28"/>
          <w:szCs w:val="28"/>
        </w:rPr>
        <w:t>. Schools play an essential role in preparing students for successful futu</w:t>
      </w:r>
      <w:r w:rsidR="00C44E77">
        <w:rPr>
          <w:rFonts w:ascii="Cambria" w:hAnsi="Cambria"/>
          <w:sz w:val="28"/>
          <w:szCs w:val="28"/>
        </w:rPr>
        <w:t xml:space="preserve">res, and </w:t>
      </w:r>
      <w:r w:rsidR="00A23071">
        <w:rPr>
          <w:rFonts w:ascii="Cambria" w:hAnsi="Cambria"/>
          <w:sz w:val="28"/>
          <w:szCs w:val="28"/>
        </w:rPr>
        <w:t>proper n</w:t>
      </w:r>
      <w:r>
        <w:rPr>
          <w:rFonts w:ascii="Cambria" w:hAnsi="Cambria"/>
          <w:sz w:val="28"/>
          <w:szCs w:val="28"/>
        </w:rPr>
        <w:t xml:space="preserve">utrition and physical activity are </w:t>
      </w:r>
      <w:r w:rsidR="00C44E77">
        <w:rPr>
          <w:rFonts w:ascii="Cambria" w:hAnsi="Cambria"/>
          <w:sz w:val="28"/>
          <w:szCs w:val="28"/>
        </w:rPr>
        <w:t>key</w:t>
      </w:r>
      <w:r w:rsidR="00A23071">
        <w:rPr>
          <w:rFonts w:ascii="Cambria" w:hAnsi="Cambria"/>
          <w:sz w:val="28"/>
          <w:szCs w:val="28"/>
        </w:rPr>
        <w:t xml:space="preserve"> to creating constructive learning environments. Local Wellness Policies </w:t>
      </w:r>
      <w:r w:rsidR="00C44E77">
        <w:rPr>
          <w:rFonts w:ascii="Cambria" w:hAnsi="Cambria"/>
          <w:sz w:val="28"/>
          <w:szCs w:val="28"/>
        </w:rPr>
        <w:t>provide guidance to further support schools efforts to provide students with a successful and healthy future.</w:t>
      </w:r>
    </w:p>
    <w:p w14:paraId="4A20D360" w14:textId="77777777" w:rsidR="00FD27BF" w:rsidRDefault="00FD27BF" w:rsidP="00362BE9">
      <w:pPr>
        <w:jc w:val="center"/>
        <w:rPr>
          <w:rFonts w:ascii="Cambria" w:hAnsi="Cambria"/>
          <w:sz w:val="48"/>
          <w:szCs w:val="48"/>
          <w:u w:val="single"/>
        </w:rPr>
      </w:pPr>
    </w:p>
    <w:p w14:paraId="6859F77E" w14:textId="77777777" w:rsidR="00FD27BF" w:rsidRDefault="00FD27BF" w:rsidP="00362BE9">
      <w:pPr>
        <w:jc w:val="center"/>
        <w:rPr>
          <w:rFonts w:ascii="Cambria" w:hAnsi="Cambria"/>
          <w:sz w:val="48"/>
          <w:szCs w:val="48"/>
          <w:u w:val="single"/>
        </w:rPr>
      </w:pPr>
    </w:p>
    <w:p w14:paraId="5E789302" w14:textId="77777777" w:rsidR="00FD27BF" w:rsidRDefault="00FD27BF" w:rsidP="00362BE9">
      <w:pPr>
        <w:jc w:val="center"/>
        <w:rPr>
          <w:rFonts w:ascii="Cambria" w:hAnsi="Cambria"/>
          <w:sz w:val="48"/>
          <w:szCs w:val="48"/>
          <w:u w:val="single"/>
        </w:rPr>
      </w:pPr>
    </w:p>
    <w:p w14:paraId="52ACA5B1" w14:textId="77777777" w:rsidR="00FD27BF" w:rsidRDefault="00FD27BF" w:rsidP="00362BE9">
      <w:pPr>
        <w:jc w:val="center"/>
        <w:rPr>
          <w:rFonts w:ascii="Cambria" w:hAnsi="Cambria"/>
          <w:sz w:val="48"/>
          <w:szCs w:val="48"/>
          <w:u w:val="single"/>
        </w:rPr>
      </w:pPr>
    </w:p>
    <w:p w14:paraId="445D5BB4" w14:textId="77777777" w:rsidR="00FD27BF" w:rsidRDefault="00FD27BF" w:rsidP="00362BE9">
      <w:pPr>
        <w:jc w:val="center"/>
        <w:rPr>
          <w:rFonts w:ascii="Cambria" w:hAnsi="Cambria"/>
          <w:sz w:val="48"/>
          <w:szCs w:val="48"/>
          <w:u w:val="single"/>
        </w:rPr>
      </w:pPr>
    </w:p>
    <w:p w14:paraId="4C93F184" w14:textId="77777777" w:rsidR="00FD27BF" w:rsidRDefault="00FD27BF" w:rsidP="00362BE9">
      <w:pPr>
        <w:jc w:val="center"/>
        <w:rPr>
          <w:rFonts w:ascii="Cambria" w:hAnsi="Cambria"/>
          <w:sz w:val="48"/>
          <w:szCs w:val="48"/>
          <w:u w:val="single"/>
        </w:rPr>
      </w:pPr>
    </w:p>
    <w:p w14:paraId="62A528B9" w14:textId="77777777" w:rsidR="00FD27BF" w:rsidRDefault="00FD27BF" w:rsidP="00362BE9">
      <w:pPr>
        <w:jc w:val="center"/>
        <w:rPr>
          <w:rFonts w:ascii="Cambria" w:hAnsi="Cambria"/>
          <w:sz w:val="48"/>
          <w:szCs w:val="48"/>
          <w:u w:val="single"/>
        </w:rPr>
      </w:pPr>
    </w:p>
    <w:p w14:paraId="75181DE4" w14:textId="77777777" w:rsidR="00FD27BF" w:rsidRDefault="00FD27BF" w:rsidP="00362BE9">
      <w:pPr>
        <w:jc w:val="center"/>
        <w:rPr>
          <w:rFonts w:ascii="Cambria" w:hAnsi="Cambria"/>
          <w:sz w:val="48"/>
          <w:szCs w:val="48"/>
          <w:u w:val="single"/>
        </w:rPr>
      </w:pPr>
    </w:p>
    <w:p w14:paraId="393FA81E" w14:textId="77777777" w:rsidR="00FD27BF" w:rsidRDefault="00FD27BF" w:rsidP="00BF316C">
      <w:pPr>
        <w:rPr>
          <w:rFonts w:ascii="Cambria" w:hAnsi="Cambria"/>
          <w:sz w:val="48"/>
          <w:szCs w:val="48"/>
          <w:u w:val="single"/>
        </w:rPr>
      </w:pPr>
    </w:p>
    <w:p w14:paraId="5A215D24" w14:textId="77777777" w:rsidR="00362BE9" w:rsidRPr="002D6547" w:rsidRDefault="0F0D3AC0" w:rsidP="00362BE9">
      <w:pPr>
        <w:jc w:val="center"/>
        <w:rPr>
          <w:rFonts w:ascii="Cambria" w:hAnsi="Cambria"/>
          <w:sz w:val="48"/>
          <w:szCs w:val="48"/>
          <w:u w:val="single"/>
        </w:rPr>
      </w:pPr>
      <w:r w:rsidRPr="152F7FE9">
        <w:rPr>
          <w:rFonts w:ascii="Cambria" w:hAnsi="Cambria"/>
          <w:sz w:val="48"/>
          <w:szCs w:val="48"/>
          <w:u w:val="single"/>
        </w:rPr>
        <w:lastRenderedPageBreak/>
        <w:t>Wellness Policy Committee</w:t>
      </w:r>
    </w:p>
    <w:p w14:paraId="4CFF0A8A" w14:textId="77777777" w:rsidR="00F24934" w:rsidRPr="006A5695" w:rsidRDefault="00F24934" w:rsidP="00362BE9">
      <w:pPr>
        <w:jc w:val="center"/>
        <w:rPr>
          <w:rFonts w:ascii="Cambria" w:hAnsi="Cambria"/>
          <w:sz w:val="22"/>
          <w:u w:val="single"/>
        </w:rPr>
      </w:pPr>
    </w:p>
    <w:p w14:paraId="6F442F84" w14:textId="77777777" w:rsidR="00F24934" w:rsidRPr="00F24934" w:rsidRDefault="0257463B" w:rsidP="00F24934">
      <w:pPr>
        <w:rPr>
          <w:rFonts w:ascii="Cambria" w:hAnsi="Cambria"/>
          <w:b/>
          <w:sz w:val="40"/>
          <w:szCs w:val="40"/>
        </w:rPr>
      </w:pPr>
      <w:r w:rsidRPr="152F7FE9">
        <w:rPr>
          <w:rFonts w:ascii="Cambria" w:hAnsi="Cambria"/>
          <w:b/>
          <w:bCs/>
          <w:sz w:val="40"/>
          <w:szCs w:val="40"/>
        </w:rPr>
        <w:t>Wellness Policy Leadership</w:t>
      </w:r>
    </w:p>
    <w:p w14:paraId="4B02482C" w14:textId="500E0D01" w:rsidR="1894C125" w:rsidRDefault="1894C125" w:rsidP="152F7FE9">
      <w:pPr>
        <w:spacing w:after="0"/>
      </w:pPr>
      <w:r w:rsidRPr="5056A421">
        <w:rPr>
          <w:rFonts w:ascii="Cambria" w:hAnsi="Cambria"/>
          <w:sz w:val="32"/>
          <w:szCs w:val="32"/>
        </w:rPr>
        <w:t>Stacey Duchrow, Principal</w:t>
      </w:r>
    </w:p>
    <w:p w14:paraId="1377F24A" w14:textId="4A14A66A" w:rsidR="00362BE9" w:rsidRPr="00F24934" w:rsidRDefault="19490351" w:rsidP="152F7FE9">
      <w:pPr>
        <w:spacing w:after="0"/>
        <w:ind w:firstLine="720"/>
        <w:rPr>
          <w:rFonts w:ascii="Cambria" w:hAnsi="Cambria"/>
        </w:rPr>
      </w:pPr>
      <w:r w:rsidRPr="152F7FE9">
        <w:rPr>
          <w:rFonts w:ascii="Cambria" w:hAnsi="Cambria"/>
        </w:rPr>
        <w:t>Contact:</w:t>
      </w:r>
      <w:r w:rsidR="2B293EF1" w:rsidRPr="152F7FE9">
        <w:rPr>
          <w:rFonts w:ascii="Cambria" w:hAnsi="Cambria"/>
        </w:rPr>
        <w:t xml:space="preserve"> stacey.duchrow@ktecschools.org</w:t>
      </w:r>
    </w:p>
    <w:p w14:paraId="7B96C477" w14:textId="77777777" w:rsidR="00362BE9" w:rsidRPr="006653B5" w:rsidRDefault="00362BE9" w:rsidP="00362BE9">
      <w:pPr>
        <w:spacing w:after="0"/>
        <w:ind w:firstLine="720"/>
        <w:rPr>
          <w:rFonts w:ascii="Cambria" w:hAnsi="Cambria"/>
          <w:sz w:val="20"/>
          <w:szCs w:val="20"/>
        </w:rPr>
      </w:pPr>
    </w:p>
    <w:p w14:paraId="39F4DCDD" w14:textId="77777777" w:rsidR="00362BE9" w:rsidRDefault="00362BE9" w:rsidP="00362BE9">
      <w:pPr>
        <w:rPr>
          <w:rFonts w:ascii="Cambria" w:hAnsi="Cambria"/>
          <w:i/>
          <w:sz w:val="22"/>
        </w:rPr>
      </w:pPr>
    </w:p>
    <w:p w14:paraId="01C9DC09" w14:textId="77777777" w:rsidR="00362BE9" w:rsidRPr="00F24934" w:rsidRDefault="19490351" w:rsidP="00F24934">
      <w:pPr>
        <w:rPr>
          <w:rFonts w:ascii="Cambria" w:hAnsi="Cambria"/>
          <w:b/>
          <w:sz w:val="40"/>
          <w:szCs w:val="40"/>
        </w:rPr>
      </w:pPr>
      <w:r w:rsidRPr="152F7FE9">
        <w:rPr>
          <w:rFonts w:ascii="Cambria" w:hAnsi="Cambria"/>
          <w:b/>
          <w:bCs/>
          <w:sz w:val="40"/>
          <w:szCs w:val="40"/>
        </w:rPr>
        <w:t>Wellness Policy Committee</w:t>
      </w:r>
      <w:r w:rsidR="05608BC6" w:rsidRPr="152F7FE9">
        <w:rPr>
          <w:rFonts w:ascii="Cambria" w:hAnsi="Cambria"/>
          <w:b/>
          <w:bCs/>
          <w:sz w:val="40"/>
          <w:szCs w:val="40"/>
        </w:rPr>
        <w:t xml:space="preserve"> Members</w:t>
      </w:r>
    </w:p>
    <w:p w14:paraId="43104CB6" w14:textId="74C0B8C3" w:rsidR="4989D3A3" w:rsidRDefault="4989D3A3" w:rsidP="152F7FE9">
      <w:pPr>
        <w:spacing w:after="0"/>
        <w:rPr>
          <w:rFonts w:ascii="Cambria" w:hAnsi="Cambria"/>
          <w:sz w:val="32"/>
          <w:szCs w:val="32"/>
        </w:rPr>
      </w:pPr>
      <w:r w:rsidRPr="152F7FE9">
        <w:rPr>
          <w:rFonts w:ascii="Cambria" w:hAnsi="Cambria"/>
          <w:sz w:val="32"/>
          <w:szCs w:val="32"/>
        </w:rPr>
        <w:t xml:space="preserve">Additional members will be determined. </w:t>
      </w:r>
    </w:p>
    <w:p w14:paraId="51ABCF1E" w14:textId="66CD9F7E" w:rsidR="39A0BDD8" w:rsidRDefault="39A0BDD8" w:rsidP="152F7FE9">
      <w:pPr>
        <w:spacing w:after="0"/>
      </w:pPr>
      <w:r w:rsidRPr="152F7FE9">
        <w:rPr>
          <w:rFonts w:ascii="Cambria" w:hAnsi="Cambria"/>
          <w:sz w:val="32"/>
          <w:szCs w:val="32"/>
        </w:rPr>
        <w:t>Liliana Tenuta, Administrative Assistant</w:t>
      </w:r>
    </w:p>
    <w:p w14:paraId="18EF9DD0" w14:textId="386E797D" w:rsidR="00362BE9" w:rsidRPr="00F24934" w:rsidRDefault="19490351" w:rsidP="152F7FE9">
      <w:pPr>
        <w:spacing w:after="0"/>
        <w:ind w:firstLine="720"/>
        <w:rPr>
          <w:rFonts w:ascii="Cambria" w:hAnsi="Cambria"/>
        </w:rPr>
      </w:pPr>
      <w:r w:rsidRPr="152F7FE9">
        <w:rPr>
          <w:rFonts w:ascii="Cambria" w:hAnsi="Cambria"/>
        </w:rPr>
        <w:t>Contact:</w:t>
      </w:r>
      <w:r w:rsidR="3A7085DB" w:rsidRPr="152F7FE9">
        <w:rPr>
          <w:rFonts w:ascii="Cambria" w:hAnsi="Cambria"/>
        </w:rPr>
        <w:t xml:space="preserve"> Liliana.Tenuta@ktecschools.org</w:t>
      </w:r>
    </w:p>
    <w:p w14:paraId="69D231B5" w14:textId="1099CC82" w:rsidR="00EE1BCF" w:rsidRDefault="00EE1BCF" w:rsidP="00EE1BCF">
      <w:pPr>
        <w:spacing w:after="0"/>
      </w:pPr>
      <w:r>
        <w:rPr>
          <w:rFonts w:ascii="Cambria" w:hAnsi="Cambria"/>
          <w:sz w:val="32"/>
          <w:szCs w:val="32"/>
        </w:rPr>
        <w:t>Julia</w:t>
      </w:r>
      <w:r w:rsidRPr="152F7FE9">
        <w:rPr>
          <w:rFonts w:ascii="Cambria" w:hAnsi="Cambria"/>
          <w:sz w:val="32"/>
          <w:szCs w:val="32"/>
        </w:rPr>
        <w:t xml:space="preserve"> Tenuta, </w:t>
      </w:r>
      <w:r>
        <w:rPr>
          <w:rFonts w:ascii="Cambria" w:hAnsi="Cambria"/>
          <w:sz w:val="32"/>
          <w:szCs w:val="32"/>
        </w:rPr>
        <w:t>Parent</w:t>
      </w:r>
    </w:p>
    <w:p w14:paraId="3B85F154" w14:textId="77777777" w:rsidR="00362BE9" w:rsidRPr="00DE2531" w:rsidRDefault="00362BE9" w:rsidP="00362BE9">
      <w:pPr>
        <w:spacing w:after="0"/>
        <w:ind w:firstLine="720"/>
        <w:rPr>
          <w:rFonts w:ascii="Cambria" w:hAnsi="Cambria"/>
          <w:sz w:val="14"/>
          <w:szCs w:val="14"/>
        </w:rPr>
      </w:pPr>
    </w:p>
    <w:p w14:paraId="3CB7217C" w14:textId="77777777" w:rsidR="003E7D1D" w:rsidRDefault="003E7D1D" w:rsidP="003E7D1D">
      <w:pPr>
        <w:jc w:val="center"/>
        <w:rPr>
          <w:rFonts w:ascii="Cambria" w:hAnsi="Cambria"/>
          <w:sz w:val="48"/>
          <w:szCs w:val="48"/>
          <w:u w:val="single"/>
        </w:rPr>
        <w:sectPr w:rsidR="003E7D1D" w:rsidSect="00362BE9">
          <w:footerReference w:type="default" r:id="rId12"/>
          <w:pgSz w:w="12240" w:h="15840"/>
          <w:pgMar w:top="1440" w:right="1440" w:bottom="1440" w:left="1440" w:header="720" w:footer="720" w:gutter="0"/>
          <w:pgNumType w:start="1"/>
          <w:cols w:space="720"/>
          <w:docGrid w:linePitch="360"/>
        </w:sectPr>
      </w:pPr>
    </w:p>
    <w:p w14:paraId="588C643E" w14:textId="77777777" w:rsidR="00516A73" w:rsidRPr="002D6547" w:rsidRDefault="001573BF" w:rsidP="00516A73">
      <w:pPr>
        <w:jc w:val="center"/>
        <w:rPr>
          <w:rFonts w:ascii="Cambria" w:hAnsi="Cambria"/>
          <w:sz w:val="48"/>
          <w:szCs w:val="48"/>
          <w:u w:val="single"/>
        </w:rPr>
      </w:pPr>
      <w:r w:rsidRPr="002D6547">
        <w:rPr>
          <w:rFonts w:ascii="Cambria" w:hAnsi="Cambria"/>
          <w:sz w:val="48"/>
          <w:szCs w:val="48"/>
          <w:u w:val="single"/>
        </w:rPr>
        <w:lastRenderedPageBreak/>
        <w:t>Wellness Policy Committee</w:t>
      </w:r>
      <w:r w:rsidR="002D6547">
        <w:rPr>
          <w:rFonts w:ascii="Cambria" w:hAnsi="Cambria"/>
          <w:sz w:val="48"/>
          <w:szCs w:val="48"/>
          <w:u w:val="single"/>
        </w:rPr>
        <w:t xml:space="preserve"> Responsibilities</w:t>
      </w:r>
    </w:p>
    <w:p w14:paraId="1CEE8255" w14:textId="77777777" w:rsidR="00F24934" w:rsidRPr="006A5695" w:rsidRDefault="00F24934" w:rsidP="00516A73">
      <w:pPr>
        <w:jc w:val="center"/>
        <w:rPr>
          <w:rFonts w:ascii="Cambria" w:hAnsi="Cambria"/>
          <w:sz w:val="22"/>
          <w:u w:val="single"/>
        </w:rPr>
      </w:pPr>
    </w:p>
    <w:p w14:paraId="7C2AE862" w14:textId="365E6F67" w:rsidR="006F0101" w:rsidRPr="006F0101" w:rsidRDefault="28CA3C73" w:rsidP="152F7FE9">
      <w:pPr>
        <w:spacing w:after="0"/>
        <w:rPr>
          <w:rFonts w:ascii="Cambria" w:hAnsi="Cambria"/>
          <w:b/>
          <w:bCs/>
          <w:sz w:val="40"/>
          <w:szCs w:val="40"/>
        </w:rPr>
      </w:pPr>
      <w:r w:rsidRPr="152F7FE9">
        <w:rPr>
          <w:rFonts w:ascii="Cambria" w:hAnsi="Cambria"/>
          <w:b/>
          <w:bCs/>
          <w:sz w:val="40"/>
          <w:szCs w:val="40"/>
        </w:rPr>
        <w:t>Public Involve</w:t>
      </w:r>
      <w:r w:rsidR="5F9DCA30" w:rsidRPr="152F7FE9">
        <w:rPr>
          <w:rFonts w:ascii="Cambria" w:hAnsi="Cambria"/>
          <w:b/>
          <w:bCs/>
          <w:sz w:val="40"/>
          <w:szCs w:val="40"/>
        </w:rPr>
        <w:t>ment</w:t>
      </w:r>
    </w:p>
    <w:p w14:paraId="1521E1B4" w14:textId="77777777" w:rsidR="00A577EF" w:rsidRDefault="1EBF9405" w:rsidP="00F714F6">
      <w:pPr>
        <w:rPr>
          <w:rFonts w:ascii="Cambria" w:hAnsi="Cambria"/>
          <w:color w:val="000000" w:themeColor="text1"/>
          <w:sz w:val="22"/>
        </w:rPr>
      </w:pPr>
      <w:r w:rsidRPr="1EBF9405">
        <w:rPr>
          <w:rFonts w:ascii="Cambria" w:hAnsi="Cambria"/>
          <w:sz w:val="22"/>
        </w:rPr>
        <w:t xml:space="preserve">The Local Education Agency permits and encourages </w:t>
      </w:r>
      <w:r w:rsidRPr="1EBF9405">
        <w:rPr>
          <w:rFonts w:ascii="Cambria" w:hAnsi="Cambria"/>
          <w:color w:val="000000" w:themeColor="text1"/>
          <w:sz w:val="22"/>
        </w:rPr>
        <w:t>public involvement in Local Wellness Policy</w:t>
      </w:r>
      <w:r>
        <w:t xml:space="preserve"> </w:t>
      </w:r>
      <w:r w:rsidRPr="1EBF9405">
        <w:rPr>
          <w:rFonts w:ascii="Cambria" w:hAnsi="Cambria"/>
          <w:color w:val="000000" w:themeColor="text1"/>
          <w:sz w:val="22"/>
        </w:rPr>
        <w:t>development, implementation, updates, and reviews. Therefore, the LEA shall invite a variety of stakeholders within the general public to participate in Local Wellness Policy processes. The following methods of communication will be utilized to notify the general public of the opportunity to participate in these processes:</w:t>
      </w:r>
    </w:p>
    <w:p w14:paraId="20051544" w14:textId="5B472511" w:rsidR="1EBF9405" w:rsidRPr="005243DA" w:rsidRDefault="1EBF9405" w:rsidP="1EBF9405">
      <w:pPr>
        <w:pStyle w:val="ListParagraph"/>
        <w:numPr>
          <w:ilvl w:val="0"/>
          <w:numId w:val="6"/>
        </w:numPr>
        <w:ind w:left="720"/>
        <w:rPr>
          <w:rFonts w:ascii="Cambria" w:hAnsi="Cambria"/>
          <w:color w:val="000000" w:themeColor="text1"/>
          <w:sz w:val="22"/>
        </w:rPr>
      </w:pPr>
      <w:r w:rsidRPr="005243DA">
        <w:rPr>
          <w:rFonts w:ascii="Cambria" w:hAnsi="Cambria"/>
          <w:color w:val="000000" w:themeColor="text1"/>
          <w:sz w:val="22"/>
        </w:rPr>
        <w:t>Website, letters, emails, newsletters, and other varied communication methods to stakeholders.</w:t>
      </w:r>
    </w:p>
    <w:p w14:paraId="7574BC32" w14:textId="65D1F66A" w:rsidR="1EBF9405" w:rsidRDefault="1EBF9405" w:rsidP="152F7FE9">
      <w:pPr>
        <w:rPr>
          <w:rFonts w:ascii="Cambria" w:hAnsi="Cambria"/>
          <w:sz w:val="22"/>
        </w:rPr>
      </w:pPr>
    </w:p>
    <w:p w14:paraId="57012DDF" w14:textId="77777777" w:rsidR="00D654D4" w:rsidRDefault="0257463B" w:rsidP="00B544AE">
      <w:pPr>
        <w:rPr>
          <w:rFonts w:ascii="Cambria" w:hAnsi="Cambria"/>
          <w:b/>
          <w:sz w:val="40"/>
          <w:szCs w:val="40"/>
        </w:rPr>
      </w:pPr>
      <w:r w:rsidRPr="152F7FE9">
        <w:rPr>
          <w:rFonts w:ascii="Cambria" w:hAnsi="Cambria"/>
          <w:b/>
          <w:bCs/>
          <w:sz w:val="40"/>
          <w:szCs w:val="40"/>
        </w:rPr>
        <w:t>Assessments</w:t>
      </w:r>
    </w:p>
    <w:p w14:paraId="192B5207" w14:textId="5501A7C7" w:rsidR="00932C20" w:rsidRDefault="1EBF9405" w:rsidP="1EBF9405">
      <w:pPr>
        <w:rPr>
          <w:rFonts w:ascii="Cambria" w:hAnsi="Cambria"/>
          <w:sz w:val="22"/>
        </w:rPr>
      </w:pPr>
      <w:r w:rsidRPr="1EBF9405">
        <w:rPr>
          <w:rFonts w:ascii="Cambria" w:hAnsi="Cambria"/>
          <w:sz w:val="22"/>
        </w:rPr>
        <w:t xml:space="preserve">Under the Healthy, Hunger-Free </w:t>
      </w:r>
      <w:r w:rsidRPr="005243DA">
        <w:rPr>
          <w:rFonts w:ascii="Cambria" w:hAnsi="Cambria"/>
          <w:sz w:val="22"/>
        </w:rPr>
        <w:t>Kids Act of 2010, assessments of the Local Wellness Policy must occur no less than every three years. KTEC HS shall conduct assessments of the Local Wellness Policy every 3 years, beginning in 2022 and occurring every 3 years</w:t>
      </w:r>
      <w:r w:rsidRPr="1EBF9405">
        <w:rPr>
          <w:rFonts w:ascii="Cambria" w:hAnsi="Cambria"/>
          <w:sz w:val="22"/>
        </w:rPr>
        <w:t xml:space="preserve"> thereafter. These assessments will:</w:t>
      </w:r>
    </w:p>
    <w:p w14:paraId="2DF68D51" w14:textId="77777777" w:rsidR="00932C20" w:rsidRDefault="00932C20" w:rsidP="00932C20">
      <w:pPr>
        <w:pStyle w:val="ListParagraph"/>
        <w:numPr>
          <w:ilvl w:val="0"/>
          <w:numId w:val="2"/>
        </w:numPr>
        <w:rPr>
          <w:rFonts w:ascii="Cambria" w:hAnsi="Cambria"/>
          <w:sz w:val="22"/>
        </w:rPr>
      </w:pPr>
      <w:r>
        <w:rPr>
          <w:rFonts w:ascii="Cambria" w:hAnsi="Cambria"/>
          <w:sz w:val="22"/>
        </w:rPr>
        <w:t>Ensure the wellness policy is in compliance with USDA, State, and Local rules and regulations</w:t>
      </w:r>
    </w:p>
    <w:p w14:paraId="66982DCC" w14:textId="77777777" w:rsidR="00932C20" w:rsidRDefault="00932C20" w:rsidP="00932C20">
      <w:pPr>
        <w:pStyle w:val="ListParagraph"/>
        <w:numPr>
          <w:ilvl w:val="0"/>
          <w:numId w:val="2"/>
        </w:numPr>
        <w:rPr>
          <w:rFonts w:ascii="Cambria" w:hAnsi="Cambria"/>
          <w:sz w:val="22"/>
        </w:rPr>
      </w:pPr>
      <w:r>
        <w:rPr>
          <w:rFonts w:ascii="Cambria" w:hAnsi="Cambria"/>
          <w:sz w:val="22"/>
        </w:rPr>
        <w:t>Compare the LEA’s wellness policy to model wellness policies</w:t>
      </w:r>
    </w:p>
    <w:p w14:paraId="7721CEFC" w14:textId="1A4DE014" w:rsidR="008F475B" w:rsidRPr="006F0101" w:rsidRDefault="754B800D" w:rsidP="754B800D">
      <w:pPr>
        <w:pStyle w:val="ListParagraph"/>
        <w:numPr>
          <w:ilvl w:val="0"/>
          <w:numId w:val="2"/>
        </w:numPr>
        <w:rPr>
          <w:rFonts w:ascii="Cambria" w:hAnsi="Cambria"/>
          <w:sz w:val="22"/>
        </w:rPr>
      </w:pPr>
      <w:r w:rsidRPr="754B800D">
        <w:rPr>
          <w:rFonts w:ascii="Cambria" w:hAnsi="Cambria"/>
          <w:sz w:val="22"/>
        </w:rPr>
        <w:t>Measure the progress made in achieving the goals as outlined in the LEA’s wellness policy.</w:t>
      </w:r>
    </w:p>
    <w:p w14:paraId="44785CAD" w14:textId="5A973B7E" w:rsidR="754B800D" w:rsidRDefault="754B800D" w:rsidP="754B800D">
      <w:pPr>
        <w:pStyle w:val="ListParagraph"/>
        <w:numPr>
          <w:ilvl w:val="0"/>
          <w:numId w:val="2"/>
        </w:numPr>
        <w:rPr>
          <w:rFonts w:ascii="Cambria" w:hAnsi="Cambria"/>
          <w:sz w:val="22"/>
        </w:rPr>
      </w:pPr>
      <w:r w:rsidRPr="754B800D">
        <w:rPr>
          <w:rFonts w:ascii="Cambria" w:hAnsi="Cambria"/>
          <w:sz w:val="22"/>
        </w:rPr>
        <w:t>LEA will ensure review every 3 years.</w:t>
      </w:r>
    </w:p>
    <w:p w14:paraId="670E9E9E" w14:textId="77777777" w:rsidR="00E64356" w:rsidRPr="008F475B" w:rsidRDefault="00E64356" w:rsidP="008F475B">
      <w:pPr>
        <w:rPr>
          <w:rFonts w:ascii="Cambria" w:hAnsi="Cambria"/>
          <w:sz w:val="22"/>
        </w:rPr>
      </w:pPr>
    </w:p>
    <w:p w14:paraId="36E80404" w14:textId="77777777" w:rsidR="00932C20" w:rsidRDefault="0CC8210D" w:rsidP="00932C20">
      <w:pPr>
        <w:rPr>
          <w:rFonts w:ascii="Cambria" w:hAnsi="Cambria"/>
          <w:b/>
          <w:sz w:val="40"/>
          <w:szCs w:val="40"/>
        </w:rPr>
      </w:pPr>
      <w:r w:rsidRPr="152F7FE9">
        <w:rPr>
          <w:rFonts w:ascii="Cambria" w:hAnsi="Cambria"/>
          <w:b/>
          <w:bCs/>
          <w:sz w:val="40"/>
          <w:szCs w:val="40"/>
        </w:rPr>
        <w:t>Updates</w:t>
      </w:r>
    </w:p>
    <w:p w14:paraId="51349987" w14:textId="7FE306B6" w:rsidR="00932C20" w:rsidRDefault="1EBF9405" w:rsidP="1EBF9405">
      <w:pPr>
        <w:rPr>
          <w:rFonts w:ascii="Cambria" w:hAnsi="Cambria"/>
          <w:sz w:val="22"/>
        </w:rPr>
      </w:pPr>
      <w:r w:rsidRPr="1EBF9405">
        <w:rPr>
          <w:rFonts w:ascii="Cambria" w:hAnsi="Cambria"/>
          <w:sz w:val="22"/>
        </w:rPr>
        <w:t>The KTEC Board must update the Local Wellness Policy as appropriate in order to fit the needs and goals of the Local Education Agency. The LEA shall make the following available to the public:</w:t>
      </w:r>
    </w:p>
    <w:p w14:paraId="69F2C381" w14:textId="77777777" w:rsidR="00A4662B" w:rsidRDefault="00337E91" w:rsidP="00A4662B">
      <w:pPr>
        <w:pStyle w:val="ListParagraph"/>
        <w:numPr>
          <w:ilvl w:val="0"/>
          <w:numId w:val="3"/>
        </w:numPr>
        <w:rPr>
          <w:rFonts w:ascii="Cambria" w:hAnsi="Cambria"/>
          <w:sz w:val="22"/>
        </w:rPr>
      </w:pPr>
      <w:r>
        <w:rPr>
          <w:rFonts w:ascii="Cambria" w:hAnsi="Cambria"/>
          <w:sz w:val="22"/>
        </w:rPr>
        <w:t>The Local Wellness P</w:t>
      </w:r>
      <w:r w:rsidR="00A4662B">
        <w:rPr>
          <w:rFonts w:ascii="Cambria" w:hAnsi="Cambria"/>
          <w:sz w:val="22"/>
        </w:rPr>
        <w:t>olicy, including any updates to the policy, on a yearly basis</w:t>
      </w:r>
    </w:p>
    <w:p w14:paraId="2143288C" w14:textId="77777777" w:rsidR="00511B16" w:rsidRDefault="00A4662B" w:rsidP="00511B16">
      <w:pPr>
        <w:pStyle w:val="ListParagraph"/>
        <w:numPr>
          <w:ilvl w:val="0"/>
          <w:numId w:val="3"/>
        </w:numPr>
        <w:rPr>
          <w:rFonts w:ascii="Cambria" w:hAnsi="Cambria"/>
          <w:sz w:val="22"/>
        </w:rPr>
      </w:pPr>
      <w:r>
        <w:rPr>
          <w:rFonts w:ascii="Cambria" w:hAnsi="Cambria"/>
          <w:sz w:val="22"/>
        </w:rPr>
        <w:t>The triennial assessment, including progress toward meeting the goals outlined in the wellness policy</w:t>
      </w:r>
    </w:p>
    <w:p w14:paraId="28773FED" w14:textId="77777777" w:rsidR="008005F1" w:rsidRDefault="1EBF9405" w:rsidP="008005F1">
      <w:pPr>
        <w:rPr>
          <w:rFonts w:ascii="Cambria" w:hAnsi="Cambria"/>
          <w:sz w:val="22"/>
        </w:rPr>
      </w:pPr>
      <w:r w:rsidRPr="1EBF9405">
        <w:rPr>
          <w:rFonts w:ascii="Cambria" w:hAnsi="Cambria"/>
          <w:sz w:val="22"/>
        </w:rPr>
        <w:t>Through the following channels:</w:t>
      </w:r>
    </w:p>
    <w:p w14:paraId="2387FC5F" w14:textId="15C0BA7D" w:rsidR="1EBF9405" w:rsidRPr="005243DA" w:rsidRDefault="0F0D3AC0" w:rsidP="005243DA">
      <w:pPr>
        <w:pStyle w:val="ListParagraph"/>
        <w:numPr>
          <w:ilvl w:val="0"/>
          <w:numId w:val="3"/>
        </w:numPr>
        <w:rPr>
          <w:rFonts w:ascii="Cambria" w:hAnsi="Cambria"/>
          <w:sz w:val="22"/>
        </w:rPr>
      </w:pPr>
      <w:r w:rsidRPr="005243DA">
        <w:rPr>
          <w:rFonts w:ascii="Cambria" w:hAnsi="Cambria"/>
          <w:sz w:val="22"/>
        </w:rPr>
        <w:t>Website, letters, emails, newsletters, and other varied communication methods to stakeholders.</w:t>
      </w:r>
    </w:p>
    <w:p w14:paraId="79EAA666" w14:textId="77777777" w:rsidR="008005F1" w:rsidRDefault="008005F1" w:rsidP="008005F1">
      <w:pPr>
        <w:rPr>
          <w:rFonts w:ascii="Cambria" w:hAnsi="Cambria"/>
          <w:sz w:val="22"/>
        </w:rPr>
      </w:pPr>
    </w:p>
    <w:p w14:paraId="3DA9664C" w14:textId="77777777" w:rsidR="005243DA" w:rsidRPr="008005F1" w:rsidRDefault="005243DA" w:rsidP="008005F1">
      <w:pPr>
        <w:rPr>
          <w:rFonts w:ascii="Cambria" w:hAnsi="Cambria"/>
          <w:sz w:val="22"/>
        </w:rPr>
      </w:pPr>
    </w:p>
    <w:p w14:paraId="39FE953D" w14:textId="77777777" w:rsidR="00511B16" w:rsidRDefault="00511B16" w:rsidP="00511B16">
      <w:pPr>
        <w:rPr>
          <w:rFonts w:ascii="Cambria" w:hAnsi="Cambria"/>
          <w:b/>
          <w:sz w:val="40"/>
          <w:szCs w:val="40"/>
        </w:rPr>
      </w:pPr>
      <w:r>
        <w:rPr>
          <w:rFonts w:ascii="Cambria" w:hAnsi="Cambria"/>
          <w:b/>
          <w:sz w:val="40"/>
          <w:szCs w:val="40"/>
        </w:rPr>
        <w:lastRenderedPageBreak/>
        <w:t>Records</w:t>
      </w:r>
    </w:p>
    <w:p w14:paraId="76B00B37" w14:textId="77777777" w:rsidR="00B70D48" w:rsidRDefault="00511B16" w:rsidP="00B70D48">
      <w:pPr>
        <w:rPr>
          <w:rFonts w:ascii="Cambria" w:hAnsi="Cambria"/>
          <w:sz w:val="22"/>
        </w:rPr>
      </w:pPr>
      <w:r>
        <w:rPr>
          <w:rFonts w:ascii="Cambria" w:hAnsi="Cambria"/>
          <w:sz w:val="22"/>
        </w:rPr>
        <w:t>The Local Education Agency</w:t>
      </w:r>
      <w:r w:rsidR="00337E91">
        <w:rPr>
          <w:rFonts w:ascii="Cambria" w:hAnsi="Cambria"/>
          <w:sz w:val="22"/>
        </w:rPr>
        <w:t xml:space="preserve"> shall maintain record of the Local Wellness P</w:t>
      </w:r>
      <w:r w:rsidR="00B70D48">
        <w:rPr>
          <w:rFonts w:ascii="Cambria" w:hAnsi="Cambria"/>
          <w:sz w:val="22"/>
        </w:rPr>
        <w:t>olicy. This includes keeping a copy of the current wellness policy on file and maintaining documentation of the following actions:</w:t>
      </w:r>
    </w:p>
    <w:p w14:paraId="5AAB36D0" w14:textId="77777777" w:rsidR="00B70D48" w:rsidRDefault="00B70D48" w:rsidP="00B70D48">
      <w:pPr>
        <w:pStyle w:val="ListParagraph"/>
        <w:numPr>
          <w:ilvl w:val="0"/>
          <w:numId w:val="5"/>
        </w:numPr>
        <w:rPr>
          <w:rFonts w:ascii="Cambria" w:hAnsi="Cambria"/>
          <w:sz w:val="22"/>
        </w:rPr>
      </w:pPr>
      <w:r>
        <w:rPr>
          <w:rFonts w:ascii="Cambria" w:hAnsi="Cambria"/>
          <w:sz w:val="22"/>
        </w:rPr>
        <w:t>The most recent assessment of the policy</w:t>
      </w:r>
    </w:p>
    <w:p w14:paraId="7562B0E3" w14:textId="77777777" w:rsidR="00B70D48" w:rsidRDefault="00B70D48" w:rsidP="00B70D48">
      <w:pPr>
        <w:pStyle w:val="ListParagraph"/>
        <w:numPr>
          <w:ilvl w:val="0"/>
          <w:numId w:val="5"/>
        </w:numPr>
        <w:rPr>
          <w:rFonts w:ascii="Cambria" w:hAnsi="Cambria"/>
          <w:sz w:val="22"/>
        </w:rPr>
      </w:pPr>
      <w:r>
        <w:rPr>
          <w:rFonts w:ascii="Cambria" w:hAnsi="Cambria"/>
          <w:sz w:val="22"/>
        </w:rPr>
        <w:t>Availability of the wellness policy and assessments to the public</w:t>
      </w:r>
    </w:p>
    <w:p w14:paraId="6628E0CF" w14:textId="53FC97E6" w:rsidR="00B70D48" w:rsidRDefault="00B70D48" w:rsidP="00B70D48">
      <w:pPr>
        <w:pStyle w:val="ListParagraph"/>
        <w:numPr>
          <w:ilvl w:val="0"/>
          <w:numId w:val="5"/>
        </w:numPr>
        <w:rPr>
          <w:rFonts w:ascii="Cambria" w:hAnsi="Cambria"/>
          <w:sz w:val="22"/>
        </w:rPr>
      </w:pPr>
      <w:r>
        <w:rPr>
          <w:rFonts w:ascii="Cambria" w:hAnsi="Cambria"/>
          <w:sz w:val="22"/>
        </w:rPr>
        <w:t xml:space="preserve">Reviews and revisions of the policy, including the individuals involved and the efforts made to notify stakeholders of their ability to participate in the </w:t>
      </w:r>
      <w:r w:rsidR="00EE1BCF">
        <w:rPr>
          <w:rFonts w:ascii="Cambria" w:hAnsi="Cambria"/>
          <w:sz w:val="22"/>
        </w:rPr>
        <w:t>process</w:t>
      </w:r>
    </w:p>
    <w:p w14:paraId="49455837" w14:textId="77777777" w:rsidR="00AF2862" w:rsidRDefault="00AF2862" w:rsidP="00AF2862">
      <w:pPr>
        <w:rPr>
          <w:rFonts w:ascii="Cambria" w:hAnsi="Cambria"/>
          <w:sz w:val="22"/>
        </w:rPr>
      </w:pPr>
    </w:p>
    <w:p w14:paraId="045608DB" w14:textId="77777777" w:rsidR="00AF2862" w:rsidRDefault="00AF2862" w:rsidP="00AF2862">
      <w:pPr>
        <w:rPr>
          <w:rFonts w:ascii="Cambria" w:hAnsi="Cambria"/>
          <w:sz w:val="22"/>
        </w:rPr>
      </w:pPr>
    </w:p>
    <w:p w14:paraId="739E68FC" w14:textId="77777777" w:rsidR="00AF2862" w:rsidRDefault="00AF2862" w:rsidP="00AF2862">
      <w:pPr>
        <w:rPr>
          <w:rFonts w:ascii="Cambria" w:hAnsi="Cambria"/>
          <w:sz w:val="22"/>
        </w:rPr>
      </w:pPr>
    </w:p>
    <w:p w14:paraId="1F2E8AED" w14:textId="77777777" w:rsidR="00253A9B" w:rsidRDefault="00253A9B" w:rsidP="00253A9B">
      <w:pPr>
        <w:rPr>
          <w:rFonts w:ascii="Cambria" w:hAnsi="Cambria"/>
          <w:sz w:val="22"/>
        </w:rPr>
      </w:pPr>
    </w:p>
    <w:p w14:paraId="579477D8" w14:textId="77777777" w:rsidR="007B3DB1" w:rsidRDefault="007B3DB1" w:rsidP="00253A9B">
      <w:pPr>
        <w:rPr>
          <w:rFonts w:ascii="Cambria" w:hAnsi="Cambria"/>
          <w:sz w:val="22"/>
        </w:rPr>
      </w:pPr>
    </w:p>
    <w:p w14:paraId="75C679D3" w14:textId="77777777" w:rsidR="002A086D" w:rsidRDefault="002A086D" w:rsidP="00253A9B">
      <w:pPr>
        <w:jc w:val="center"/>
        <w:rPr>
          <w:rFonts w:ascii="Cambria" w:hAnsi="Cambria"/>
          <w:sz w:val="48"/>
          <w:szCs w:val="48"/>
          <w:u w:val="single"/>
        </w:rPr>
      </w:pPr>
    </w:p>
    <w:p w14:paraId="5A3C841E" w14:textId="77777777" w:rsidR="002A086D" w:rsidRDefault="002A086D" w:rsidP="00253A9B">
      <w:pPr>
        <w:jc w:val="center"/>
        <w:rPr>
          <w:rFonts w:ascii="Cambria" w:hAnsi="Cambria"/>
          <w:sz w:val="48"/>
          <w:szCs w:val="48"/>
          <w:u w:val="single"/>
        </w:rPr>
      </w:pPr>
    </w:p>
    <w:p w14:paraId="5EA56576" w14:textId="77777777" w:rsidR="002A086D" w:rsidRDefault="002A086D" w:rsidP="0019694E">
      <w:pPr>
        <w:rPr>
          <w:rFonts w:ascii="Cambria" w:hAnsi="Cambria"/>
          <w:sz w:val="48"/>
          <w:szCs w:val="48"/>
          <w:u w:val="single"/>
        </w:rPr>
      </w:pPr>
    </w:p>
    <w:p w14:paraId="1E078672" w14:textId="77777777" w:rsidR="005243DA" w:rsidRDefault="005243DA" w:rsidP="0019694E">
      <w:pPr>
        <w:rPr>
          <w:rFonts w:ascii="Cambria" w:hAnsi="Cambria"/>
          <w:sz w:val="48"/>
          <w:szCs w:val="48"/>
          <w:u w:val="single"/>
        </w:rPr>
      </w:pPr>
    </w:p>
    <w:p w14:paraId="7FDC9416" w14:textId="77777777" w:rsidR="005243DA" w:rsidRDefault="005243DA" w:rsidP="0019694E">
      <w:pPr>
        <w:rPr>
          <w:rFonts w:ascii="Cambria" w:hAnsi="Cambria"/>
          <w:sz w:val="48"/>
          <w:szCs w:val="48"/>
          <w:u w:val="single"/>
        </w:rPr>
      </w:pPr>
    </w:p>
    <w:p w14:paraId="0537BA6E" w14:textId="77777777" w:rsidR="005243DA" w:rsidRDefault="005243DA" w:rsidP="0019694E">
      <w:pPr>
        <w:rPr>
          <w:rFonts w:ascii="Cambria" w:hAnsi="Cambria"/>
          <w:sz w:val="48"/>
          <w:szCs w:val="48"/>
          <w:u w:val="single"/>
        </w:rPr>
      </w:pPr>
    </w:p>
    <w:p w14:paraId="4B3AE914" w14:textId="77777777" w:rsidR="005243DA" w:rsidRDefault="005243DA" w:rsidP="0019694E">
      <w:pPr>
        <w:rPr>
          <w:rFonts w:ascii="Cambria" w:hAnsi="Cambria"/>
          <w:sz w:val="48"/>
          <w:szCs w:val="48"/>
          <w:u w:val="single"/>
        </w:rPr>
      </w:pPr>
    </w:p>
    <w:p w14:paraId="2E9C9703" w14:textId="77777777" w:rsidR="005243DA" w:rsidRDefault="005243DA" w:rsidP="0019694E">
      <w:pPr>
        <w:rPr>
          <w:rFonts w:ascii="Cambria" w:hAnsi="Cambria"/>
          <w:sz w:val="48"/>
          <w:szCs w:val="48"/>
          <w:u w:val="single"/>
        </w:rPr>
      </w:pPr>
    </w:p>
    <w:p w14:paraId="412E7B83" w14:textId="77777777" w:rsidR="005243DA" w:rsidRDefault="005243DA" w:rsidP="0019694E">
      <w:pPr>
        <w:rPr>
          <w:rFonts w:ascii="Cambria" w:hAnsi="Cambria"/>
          <w:sz w:val="48"/>
          <w:szCs w:val="48"/>
          <w:u w:val="single"/>
        </w:rPr>
      </w:pPr>
    </w:p>
    <w:p w14:paraId="08911122" w14:textId="77777777" w:rsidR="005243DA" w:rsidRDefault="005243DA" w:rsidP="0019694E">
      <w:pPr>
        <w:rPr>
          <w:rFonts w:ascii="Cambria" w:hAnsi="Cambria"/>
          <w:sz w:val="48"/>
          <w:szCs w:val="48"/>
          <w:u w:val="single"/>
        </w:rPr>
      </w:pPr>
    </w:p>
    <w:p w14:paraId="0A3255A8" w14:textId="77777777" w:rsidR="00AF2862" w:rsidRDefault="00AF2862" w:rsidP="00665768">
      <w:pPr>
        <w:jc w:val="center"/>
        <w:rPr>
          <w:rFonts w:ascii="Cambria" w:hAnsi="Cambria"/>
          <w:sz w:val="48"/>
          <w:szCs w:val="48"/>
          <w:u w:val="single"/>
        </w:rPr>
      </w:pPr>
      <w:r>
        <w:rPr>
          <w:rFonts w:ascii="Cambria" w:hAnsi="Cambria"/>
          <w:sz w:val="48"/>
          <w:szCs w:val="48"/>
          <w:u w:val="single"/>
        </w:rPr>
        <w:lastRenderedPageBreak/>
        <w:t>Nutrition</w:t>
      </w:r>
    </w:p>
    <w:p w14:paraId="480CD630" w14:textId="77777777" w:rsidR="00F4453E" w:rsidRDefault="00B8570A" w:rsidP="00B8570A">
      <w:pPr>
        <w:rPr>
          <w:rFonts w:ascii="Cambria" w:hAnsi="Cambria"/>
          <w:sz w:val="22"/>
        </w:rPr>
      </w:pPr>
      <w:r>
        <w:rPr>
          <w:rFonts w:ascii="Cambria" w:hAnsi="Cambria"/>
          <w:sz w:val="22"/>
        </w:rPr>
        <w:t>The Local Education Agency recognizes the important role nutrition plays in academic performance as well as overall quality of l</w:t>
      </w:r>
      <w:r w:rsidR="00F4453E">
        <w:rPr>
          <w:rFonts w:ascii="Cambria" w:hAnsi="Cambria"/>
          <w:sz w:val="22"/>
        </w:rPr>
        <w:t>ife.</w:t>
      </w:r>
      <w:r w:rsidR="003E5CF2">
        <w:rPr>
          <w:rFonts w:ascii="Cambria" w:hAnsi="Cambria"/>
          <w:sz w:val="22"/>
        </w:rPr>
        <w:t xml:space="preserve"> The National Education Association references numerous articles supporting the effects of nutrition on the classroom, for example, hunger often has a negative impact on students’ success, attendance, and behavior.</w:t>
      </w:r>
    </w:p>
    <w:p w14:paraId="2F81C635" w14:textId="77777777" w:rsidR="00AF2862" w:rsidRPr="00DE7944" w:rsidRDefault="00B8570A" w:rsidP="00B8570A">
      <w:pPr>
        <w:rPr>
          <w:rFonts w:ascii="Cambria" w:hAnsi="Cambria"/>
          <w:color w:val="FF0000"/>
          <w:sz w:val="22"/>
        </w:rPr>
      </w:pPr>
      <w:r>
        <w:rPr>
          <w:rFonts w:ascii="Cambria" w:hAnsi="Cambria"/>
          <w:sz w:val="22"/>
        </w:rPr>
        <w:t xml:space="preserve">According to the </w:t>
      </w:r>
      <w:r w:rsidR="00183414">
        <w:rPr>
          <w:rFonts w:ascii="Cambria" w:hAnsi="Cambria"/>
          <w:sz w:val="22"/>
        </w:rPr>
        <w:t>Centers for Disease Control and</w:t>
      </w:r>
      <w:r w:rsidR="00F90D57">
        <w:rPr>
          <w:rFonts w:ascii="Cambria" w:hAnsi="Cambria"/>
          <w:sz w:val="22"/>
        </w:rPr>
        <w:t xml:space="preserve"> Prevention, approximately 18.5 percent</w:t>
      </w:r>
      <w:r w:rsidR="00183414">
        <w:rPr>
          <w:rFonts w:ascii="Cambria" w:hAnsi="Cambria"/>
          <w:sz w:val="22"/>
        </w:rPr>
        <w:t xml:space="preserve"> of the nation’s youth was considered obese in 2015-16</w:t>
      </w:r>
      <w:r>
        <w:rPr>
          <w:rFonts w:ascii="Cambria" w:hAnsi="Cambria"/>
          <w:sz w:val="22"/>
        </w:rPr>
        <w:t xml:space="preserve">. </w:t>
      </w:r>
      <w:r w:rsidR="00F90D57">
        <w:rPr>
          <w:rFonts w:ascii="Cambria" w:hAnsi="Cambria"/>
          <w:sz w:val="22"/>
        </w:rPr>
        <w:t>This percentage increased 1.3 percent</w:t>
      </w:r>
      <w:r w:rsidR="00183414">
        <w:rPr>
          <w:rFonts w:ascii="Cambria" w:hAnsi="Cambria"/>
          <w:sz w:val="22"/>
        </w:rPr>
        <w:t xml:space="preserve"> when compared to the previous year. </w:t>
      </w:r>
      <w:r>
        <w:rPr>
          <w:rFonts w:ascii="Cambria" w:hAnsi="Cambria"/>
          <w:sz w:val="22"/>
        </w:rPr>
        <w:t xml:space="preserve">Conversely, </w:t>
      </w:r>
      <w:r w:rsidR="00F90D57">
        <w:rPr>
          <w:rFonts w:ascii="Cambria" w:hAnsi="Cambria"/>
          <w:sz w:val="22"/>
        </w:rPr>
        <w:t>15.7 percent</w:t>
      </w:r>
      <w:r w:rsidR="00A0286D">
        <w:rPr>
          <w:rFonts w:ascii="Cambria" w:hAnsi="Cambria"/>
          <w:sz w:val="22"/>
        </w:rPr>
        <w:t xml:space="preserve"> of American families experienced food hardship in 2017.</w:t>
      </w:r>
      <w:r w:rsidR="00F4453E">
        <w:rPr>
          <w:rFonts w:ascii="Cambria" w:hAnsi="Cambria"/>
          <w:sz w:val="22"/>
        </w:rPr>
        <w:t xml:space="preserve"> Through pa</w:t>
      </w:r>
      <w:r w:rsidR="00F90D57">
        <w:rPr>
          <w:rFonts w:ascii="Cambria" w:hAnsi="Cambria"/>
          <w:sz w:val="22"/>
        </w:rPr>
        <w:t>rticipation in the U.S.</w:t>
      </w:r>
      <w:r w:rsidR="00F4453E">
        <w:rPr>
          <w:rFonts w:ascii="Cambria" w:hAnsi="Cambria"/>
          <w:sz w:val="22"/>
        </w:rPr>
        <w:t xml:space="preserve"> Department of Agriculture’s School Nutrition Programs, the LEA commits to serving nutritious meal</w:t>
      </w:r>
      <w:r w:rsidR="00DC6A4E">
        <w:rPr>
          <w:rFonts w:ascii="Cambria" w:hAnsi="Cambria"/>
          <w:sz w:val="22"/>
        </w:rPr>
        <w:t>s</w:t>
      </w:r>
      <w:r w:rsidR="00F4453E">
        <w:rPr>
          <w:rFonts w:ascii="Cambria" w:hAnsi="Cambria"/>
          <w:sz w:val="22"/>
        </w:rPr>
        <w:t xml:space="preserve"> to students in order to prevent both overconsumption of nutrient-poor foods and food insecurity to give students the best chance to succeed inside and outside the classroom.</w:t>
      </w:r>
    </w:p>
    <w:p w14:paraId="209D9FC5" w14:textId="77777777" w:rsidR="00AF2862" w:rsidRDefault="00AF2862" w:rsidP="00AF2862">
      <w:pPr>
        <w:rPr>
          <w:rFonts w:ascii="Cambria" w:hAnsi="Cambria"/>
          <w:b/>
          <w:sz w:val="36"/>
          <w:szCs w:val="36"/>
        </w:rPr>
      </w:pPr>
      <w:r>
        <w:rPr>
          <w:rFonts w:ascii="Cambria" w:hAnsi="Cambria"/>
          <w:b/>
          <w:sz w:val="36"/>
          <w:szCs w:val="36"/>
        </w:rPr>
        <w:t>Nutrition Standards</w:t>
      </w:r>
    </w:p>
    <w:p w14:paraId="5A070B1A" w14:textId="404AF18F" w:rsidR="00FC3474" w:rsidRDefault="16A31984" w:rsidP="00AF2862">
      <w:pPr>
        <w:rPr>
          <w:rFonts w:ascii="Cambria" w:hAnsi="Cambria"/>
          <w:sz w:val="28"/>
          <w:szCs w:val="28"/>
          <w:u w:val="single"/>
        </w:rPr>
      </w:pPr>
      <w:r w:rsidRPr="0076080E">
        <w:rPr>
          <w:rFonts w:ascii="Cambria" w:hAnsi="Cambria"/>
          <w:sz w:val="28"/>
          <w:szCs w:val="28"/>
          <w:u w:val="single"/>
        </w:rPr>
        <w:t>Meals</w:t>
      </w:r>
    </w:p>
    <w:p w14:paraId="05E2B48A" w14:textId="7113E58F" w:rsidR="0076080E" w:rsidRDefault="1C740CEE" w:rsidP="005243DA">
      <w:pPr>
        <w:rPr>
          <w:rFonts w:ascii="Cambria" w:hAnsi="Cambria"/>
          <w:sz w:val="22"/>
        </w:rPr>
      </w:pPr>
      <w:r w:rsidRPr="152F7FE9">
        <w:rPr>
          <w:rFonts w:ascii="Cambria" w:hAnsi="Cambria"/>
          <w:sz w:val="22"/>
        </w:rPr>
        <w:t>All reimbursable meals served for the purposes of the National School Lunch Program (NSLP) and School Breakfast Program (SBP) must meet or exceed USDA nutrition standards and regulations. This includes meeting standards for each of the meal pattern components (i.e. Grains, Meat/Meat Alternates, Fruits, Vegetables, and Milk) as w</w:t>
      </w:r>
      <w:r w:rsidR="125C8325" w:rsidRPr="152F7FE9">
        <w:rPr>
          <w:rFonts w:ascii="Cambria" w:hAnsi="Cambria"/>
          <w:sz w:val="22"/>
        </w:rPr>
        <w:t xml:space="preserve">ell as meeting or exceeding the </w:t>
      </w:r>
      <w:r w:rsidRPr="152F7FE9">
        <w:rPr>
          <w:rFonts w:ascii="Cambria" w:hAnsi="Cambria"/>
          <w:sz w:val="22"/>
        </w:rPr>
        <w:t>limitations set for calories, sodium, saturated fat, and trans fat.</w:t>
      </w:r>
      <w:r w:rsidR="5E0D8D77" w:rsidRPr="152F7FE9">
        <w:rPr>
          <w:rFonts w:ascii="Cambria" w:hAnsi="Cambria"/>
          <w:sz w:val="22"/>
        </w:rPr>
        <w:t xml:space="preserve"> </w:t>
      </w:r>
    </w:p>
    <w:p w14:paraId="329999D9" w14:textId="1621DB3C" w:rsidR="00FC3474" w:rsidRDefault="16A31984" w:rsidP="00AF2862">
      <w:pPr>
        <w:rPr>
          <w:rFonts w:ascii="Cambria" w:hAnsi="Cambria"/>
          <w:sz w:val="28"/>
          <w:szCs w:val="28"/>
          <w:u w:val="single"/>
        </w:rPr>
      </w:pPr>
      <w:r w:rsidRPr="00F740F2">
        <w:rPr>
          <w:rFonts w:ascii="Cambria" w:hAnsi="Cambria"/>
          <w:sz w:val="28"/>
          <w:szCs w:val="28"/>
          <w:u w:val="single"/>
        </w:rPr>
        <w:t>Competitive Foods</w:t>
      </w:r>
    </w:p>
    <w:p w14:paraId="7C4C745D" w14:textId="77777777" w:rsidR="00CE6BB9" w:rsidRDefault="125C8325" w:rsidP="005243DA">
      <w:pPr>
        <w:rPr>
          <w:rFonts w:ascii="Cambria" w:hAnsi="Cambria"/>
          <w:sz w:val="22"/>
        </w:rPr>
      </w:pPr>
      <w:r w:rsidRPr="152F7FE9">
        <w:rPr>
          <w:rFonts w:ascii="Cambria" w:hAnsi="Cambria"/>
          <w:sz w:val="22"/>
        </w:rPr>
        <w:t>All competitive foods and beverages sold must comply with the USDA Smart Snacks in Schools nutrition standards</w:t>
      </w:r>
      <w:r w:rsidR="2BB7A8B7" w:rsidRPr="152F7FE9">
        <w:rPr>
          <w:rFonts w:ascii="Cambria" w:hAnsi="Cambria"/>
          <w:sz w:val="22"/>
        </w:rPr>
        <w:t xml:space="preserve"> (7 CFR 210.31(c)(3)(iii))</w:t>
      </w:r>
      <w:r w:rsidRPr="152F7FE9">
        <w:rPr>
          <w:rFonts w:ascii="Cambria" w:hAnsi="Cambria"/>
          <w:sz w:val="22"/>
        </w:rPr>
        <w:t>. Competitive foods and beverages refer to those that are sold</w:t>
      </w:r>
      <w:r w:rsidR="575741D0" w:rsidRPr="152F7FE9">
        <w:rPr>
          <w:rFonts w:ascii="Cambria" w:hAnsi="Cambria"/>
          <w:sz w:val="22"/>
        </w:rPr>
        <w:t xml:space="preserve"> to students</w:t>
      </w:r>
      <w:r w:rsidRPr="152F7FE9">
        <w:rPr>
          <w:rFonts w:ascii="Cambria" w:hAnsi="Cambria"/>
          <w:sz w:val="22"/>
        </w:rPr>
        <w:t xml:space="preserve"> </w:t>
      </w:r>
      <w:r w:rsidR="575741D0" w:rsidRPr="152F7FE9">
        <w:rPr>
          <w:rFonts w:ascii="Cambria" w:hAnsi="Cambria"/>
          <w:sz w:val="22"/>
        </w:rPr>
        <w:t xml:space="preserve">outside the reimbursable meal </w:t>
      </w:r>
      <w:r w:rsidRPr="152F7FE9">
        <w:rPr>
          <w:rFonts w:ascii="Cambria" w:hAnsi="Cambria"/>
          <w:sz w:val="22"/>
        </w:rPr>
        <w:t xml:space="preserve">on the school campus (i.e. </w:t>
      </w:r>
      <w:r w:rsidR="301E5998" w:rsidRPr="152F7FE9">
        <w:rPr>
          <w:rFonts w:ascii="Cambria" w:hAnsi="Cambria"/>
          <w:sz w:val="22"/>
        </w:rPr>
        <w:t xml:space="preserve">locations on the school campus that are accessible to students) </w:t>
      </w:r>
      <w:r w:rsidRPr="152F7FE9">
        <w:rPr>
          <w:rFonts w:ascii="Cambria" w:hAnsi="Cambria"/>
          <w:sz w:val="22"/>
        </w:rPr>
        <w:t>during the school day (i.e. the midnight before to 30 minutes after the end of the school day).</w:t>
      </w:r>
      <w:r w:rsidR="30803C04" w:rsidRPr="152F7FE9">
        <w:rPr>
          <w:rFonts w:ascii="Cambria" w:hAnsi="Cambria"/>
          <w:sz w:val="22"/>
        </w:rPr>
        <w:t xml:space="preserve"> This includes, but is not limited to, vending machine and à la carte items.</w:t>
      </w:r>
    </w:p>
    <w:p w14:paraId="06DBFCC9" w14:textId="77777777" w:rsidR="00FC3474" w:rsidRDefault="6A5758D4" w:rsidP="005243DA">
      <w:pPr>
        <w:rPr>
          <w:rFonts w:ascii="Cambria" w:hAnsi="Cambria"/>
          <w:sz w:val="28"/>
          <w:szCs w:val="28"/>
          <w:u w:val="single"/>
        </w:rPr>
      </w:pPr>
      <w:r w:rsidRPr="152F7FE9">
        <w:rPr>
          <w:rFonts w:ascii="Cambria" w:hAnsi="Cambria"/>
          <w:sz w:val="28"/>
          <w:szCs w:val="28"/>
          <w:u w:val="single"/>
        </w:rPr>
        <w:t>Other Foods and Beverages</w:t>
      </w:r>
    </w:p>
    <w:p w14:paraId="72FB2FA8" w14:textId="72C4A458" w:rsidR="00384042" w:rsidRDefault="010E29CB" w:rsidP="005243DA">
      <w:pPr>
        <w:rPr>
          <w:rFonts w:ascii="Cambria" w:hAnsi="Cambria"/>
          <w:sz w:val="22"/>
        </w:rPr>
      </w:pPr>
      <w:r w:rsidRPr="152F7FE9">
        <w:rPr>
          <w:rFonts w:ascii="Cambria" w:hAnsi="Cambria"/>
          <w:sz w:val="22"/>
        </w:rPr>
        <w:t>The following policy refers to all foods and beverages provided, but not sold to students. The Local Education Agency will prohibit food and beverage items that do not meet Smart Snacks nutrition standards for reward and celebration purposes.</w:t>
      </w:r>
      <w:r w:rsidR="2684003D" w:rsidRPr="152F7FE9">
        <w:rPr>
          <w:rFonts w:ascii="Cambria" w:hAnsi="Cambria"/>
          <w:sz w:val="22"/>
        </w:rPr>
        <w:t xml:space="preserve"> More than 25 percent of children’s daily calories may come from snacks, therefore, providing Smart Snacks allows for a more nutrient-dense calorie intake.</w:t>
      </w:r>
    </w:p>
    <w:p w14:paraId="296031D9" w14:textId="77777777" w:rsidR="001062DB" w:rsidRDefault="237DEDB2" w:rsidP="005243DA">
      <w:pPr>
        <w:rPr>
          <w:rFonts w:ascii="Cambria" w:hAnsi="Cambria"/>
          <w:sz w:val="28"/>
          <w:szCs w:val="28"/>
          <w:u w:val="single"/>
        </w:rPr>
      </w:pPr>
      <w:r w:rsidRPr="152F7FE9">
        <w:rPr>
          <w:rFonts w:ascii="Cambria" w:hAnsi="Cambria"/>
          <w:sz w:val="28"/>
          <w:szCs w:val="28"/>
          <w:u w:val="single"/>
        </w:rPr>
        <w:t>Fundraisers</w:t>
      </w:r>
    </w:p>
    <w:p w14:paraId="5BFDE531" w14:textId="002E3382" w:rsidR="00AE54EA" w:rsidRDefault="613C0028" w:rsidP="005243DA">
      <w:pPr>
        <w:tabs>
          <w:tab w:val="left" w:pos="720"/>
        </w:tabs>
        <w:rPr>
          <w:rFonts w:ascii="Cambria" w:hAnsi="Cambria"/>
          <w:sz w:val="22"/>
        </w:rPr>
      </w:pPr>
      <w:r w:rsidRPr="152F7FE9">
        <w:rPr>
          <w:rFonts w:ascii="Cambria" w:hAnsi="Cambria"/>
          <w:sz w:val="22"/>
        </w:rPr>
        <w:t>Fundraisers promoting food and/or beverage items that are held on school campus (i.e. locations on the school campus that are accessible to students) during the school day (i.e. the midnight before to 30 minutes after the end of the school day) must meet Smart Snacks nutrition standards. However, the LEA may participate in in</w:t>
      </w:r>
      <w:r w:rsidR="786BB813" w:rsidRPr="152F7FE9">
        <w:rPr>
          <w:rFonts w:ascii="Cambria" w:hAnsi="Cambria"/>
          <w:sz w:val="22"/>
        </w:rPr>
        <w:t>frequent exempted fundraising days,</w:t>
      </w:r>
      <w:r w:rsidRPr="152F7FE9">
        <w:rPr>
          <w:rFonts w:ascii="Cambria" w:hAnsi="Cambria"/>
          <w:sz w:val="22"/>
        </w:rPr>
        <w:t xml:space="preserve"> in which food and </w:t>
      </w:r>
      <w:r w:rsidRPr="152F7FE9">
        <w:rPr>
          <w:rFonts w:ascii="Cambria" w:hAnsi="Cambria"/>
          <w:sz w:val="22"/>
        </w:rPr>
        <w:lastRenderedPageBreak/>
        <w:t xml:space="preserve">beverage items do not meet </w:t>
      </w:r>
      <w:r w:rsidR="786BB813" w:rsidRPr="152F7FE9">
        <w:rPr>
          <w:rFonts w:ascii="Cambria" w:hAnsi="Cambria"/>
          <w:sz w:val="22"/>
        </w:rPr>
        <w:t xml:space="preserve">Smart Snacks standards, as the LEA sees fit. </w:t>
      </w:r>
      <w:r w:rsidR="786BB813" w:rsidRPr="152F7FE9">
        <w:rPr>
          <w:rFonts w:ascii="Cambria" w:hAnsi="Cambria"/>
          <w:color w:val="FF0000"/>
          <w:sz w:val="22"/>
        </w:rPr>
        <w:t xml:space="preserve"> </w:t>
      </w:r>
      <w:r w:rsidR="786BB813" w:rsidRPr="152F7FE9">
        <w:rPr>
          <w:rFonts w:ascii="Cambria" w:hAnsi="Cambria"/>
          <w:sz w:val="22"/>
        </w:rPr>
        <w:t xml:space="preserve">These exempted fundraising days shall not exceed </w:t>
      </w:r>
      <w:r w:rsidR="2CB315D5" w:rsidRPr="152F7FE9">
        <w:rPr>
          <w:rFonts w:ascii="Cambria" w:hAnsi="Cambria"/>
          <w:sz w:val="22"/>
        </w:rPr>
        <w:t>two</w:t>
      </w:r>
      <w:r w:rsidR="786BB813" w:rsidRPr="152F7FE9">
        <w:rPr>
          <w:rFonts w:ascii="Cambria" w:hAnsi="Cambria"/>
          <w:sz w:val="22"/>
        </w:rPr>
        <w:t xml:space="preserve"> days within one year</w:t>
      </w:r>
      <w:r w:rsidR="0AE82FE9" w:rsidRPr="152F7FE9">
        <w:rPr>
          <w:rFonts w:ascii="Cambria" w:hAnsi="Cambria"/>
          <w:sz w:val="22"/>
        </w:rPr>
        <w:t xml:space="preserve"> per student organization</w:t>
      </w:r>
      <w:r w:rsidR="786BB813" w:rsidRPr="152F7FE9">
        <w:rPr>
          <w:rFonts w:ascii="Cambria" w:hAnsi="Cambria"/>
          <w:sz w:val="22"/>
        </w:rPr>
        <w:t xml:space="preserve">. The LEA shall </w:t>
      </w:r>
      <w:r w:rsidR="106C2689" w:rsidRPr="152F7FE9">
        <w:rPr>
          <w:rFonts w:ascii="Cambria" w:hAnsi="Cambria"/>
          <w:sz w:val="22"/>
        </w:rPr>
        <w:t>comply with the fo</w:t>
      </w:r>
      <w:r w:rsidR="69A446F1" w:rsidRPr="152F7FE9">
        <w:rPr>
          <w:rFonts w:ascii="Cambria" w:hAnsi="Cambria"/>
          <w:sz w:val="22"/>
        </w:rPr>
        <w:t>llowing procedures when managing exempted fundraising days:</w:t>
      </w:r>
    </w:p>
    <w:p w14:paraId="78EB9695" w14:textId="0E1A0E70" w:rsidR="009644A2" w:rsidRPr="00CD0A2E" w:rsidRDefault="0F0D3AC0" w:rsidP="00CD0A2E">
      <w:pPr>
        <w:pStyle w:val="ListParagraph"/>
        <w:numPr>
          <w:ilvl w:val="0"/>
          <w:numId w:val="18"/>
        </w:numPr>
        <w:tabs>
          <w:tab w:val="left" w:pos="720"/>
        </w:tabs>
        <w:rPr>
          <w:rFonts w:ascii="Cambria" w:hAnsi="Cambria"/>
          <w:sz w:val="22"/>
        </w:rPr>
      </w:pPr>
      <w:r w:rsidRPr="00CD0A2E">
        <w:rPr>
          <w:rFonts w:ascii="Cambria" w:hAnsi="Cambria"/>
          <w:sz w:val="22"/>
        </w:rPr>
        <w:t xml:space="preserve">Fundraising days must be requested in writing to the LEA and the principal for approval. </w:t>
      </w:r>
    </w:p>
    <w:p w14:paraId="00FCCA51" w14:textId="77777777" w:rsidR="00577BDE" w:rsidRDefault="00F6288C" w:rsidP="00AF2862">
      <w:pPr>
        <w:rPr>
          <w:rFonts w:ascii="Cambria" w:hAnsi="Cambria"/>
          <w:b/>
          <w:sz w:val="36"/>
          <w:szCs w:val="36"/>
        </w:rPr>
      </w:pPr>
      <w:r>
        <w:rPr>
          <w:rFonts w:ascii="Cambria" w:hAnsi="Cambria"/>
          <w:b/>
          <w:sz w:val="36"/>
          <w:szCs w:val="36"/>
        </w:rPr>
        <w:t>Nutrition E</w:t>
      </w:r>
      <w:r w:rsidR="00577BDE">
        <w:rPr>
          <w:rFonts w:ascii="Cambria" w:hAnsi="Cambria"/>
          <w:b/>
          <w:sz w:val="36"/>
          <w:szCs w:val="36"/>
        </w:rPr>
        <w:t>ducation</w:t>
      </w:r>
    </w:p>
    <w:p w14:paraId="429B3050" w14:textId="658716F1" w:rsidR="002F4D26" w:rsidRDefault="0F0D3AC0" w:rsidP="005243DA">
      <w:pPr>
        <w:rPr>
          <w:rFonts w:ascii="Cambria" w:hAnsi="Cambria"/>
          <w:sz w:val="22"/>
        </w:rPr>
      </w:pPr>
      <w:r w:rsidRPr="152F7FE9">
        <w:rPr>
          <w:rFonts w:ascii="Cambria" w:hAnsi="Cambria"/>
          <w:sz w:val="22"/>
        </w:rPr>
        <w:t xml:space="preserve">In accordance with the </w:t>
      </w:r>
      <w:r w:rsidR="4806AA0F" w:rsidRPr="152F7FE9">
        <w:rPr>
          <w:rFonts w:ascii="Cambria" w:hAnsi="Cambria"/>
          <w:sz w:val="22"/>
        </w:rPr>
        <w:t>Wisconsin</w:t>
      </w:r>
      <w:r w:rsidRPr="152F7FE9">
        <w:rPr>
          <w:rFonts w:ascii="Cambria" w:hAnsi="Cambria"/>
          <w:sz w:val="22"/>
        </w:rPr>
        <w:t xml:space="preserve"> Learning Standards, the Local Education Agency shall meet all </w:t>
      </w:r>
      <w:r w:rsidR="100D587C" w:rsidRPr="152F7FE9">
        <w:rPr>
          <w:rFonts w:ascii="Cambria" w:hAnsi="Cambria"/>
          <w:sz w:val="22"/>
        </w:rPr>
        <w:t>Wisconsin</w:t>
      </w:r>
      <w:r w:rsidRPr="152F7FE9">
        <w:rPr>
          <w:rFonts w:ascii="Cambria" w:hAnsi="Cambria"/>
          <w:sz w:val="22"/>
        </w:rPr>
        <w:t xml:space="preserve"> requirements and standards for Health Education. The Local Education Agency shall include nutrition education within the health education curriculum and integrate nutrition education into other core subjects, as appropriate. Various grade levels and curriculums shall use nutrition education information, research, and materials from the following resources:</w:t>
      </w:r>
    </w:p>
    <w:p w14:paraId="0B49B7B7" w14:textId="6316F813" w:rsidR="00CD0A2E" w:rsidRDefault="6B7C7168" w:rsidP="00CD0A2E">
      <w:pPr>
        <w:pStyle w:val="ListParagraph"/>
        <w:numPr>
          <w:ilvl w:val="0"/>
          <w:numId w:val="17"/>
        </w:numPr>
        <w:rPr>
          <w:rFonts w:ascii="Cambria" w:hAnsi="Cambria"/>
          <w:sz w:val="22"/>
        </w:rPr>
      </w:pPr>
      <w:r w:rsidRPr="00CD0A2E">
        <w:rPr>
          <w:rFonts w:ascii="Cambria" w:hAnsi="Cambria"/>
          <w:sz w:val="22"/>
        </w:rPr>
        <w:t>Dietary Guidlines for Americans</w:t>
      </w:r>
    </w:p>
    <w:p w14:paraId="25C51930" w14:textId="3A3A1A85" w:rsidR="00CD0A2E" w:rsidRDefault="6B7C7168" w:rsidP="00CD0A2E">
      <w:pPr>
        <w:pStyle w:val="ListParagraph"/>
        <w:numPr>
          <w:ilvl w:val="0"/>
          <w:numId w:val="17"/>
        </w:numPr>
        <w:rPr>
          <w:rFonts w:ascii="Cambria" w:hAnsi="Cambria"/>
          <w:sz w:val="22"/>
        </w:rPr>
      </w:pPr>
      <w:r w:rsidRPr="00CD0A2E">
        <w:rPr>
          <w:rFonts w:ascii="Cambria" w:hAnsi="Cambria"/>
          <w:sz w:val="22"/>
        </w:rPr>
        <w:t>MyPlate</w:t>
      </w:r>
    </w:p>
    <w:p w14:paraId="448DABB0" w14:textId="4A48D4D1" w:rsidR="00CD0A2E" w:rsidRDefault="6B7C7168" w:rsidP="00CD0A2E">
      <w:pPr>
        <w:pStyle w:val="ListParagraph"/>
        <w:numPr>
          <w:ilvl w:val="0"/>
          <w:numId w:val="17"/>
        </w:numPr>
        <w:rPr>
          <w:rFonts w:ascii="Cambria" w:hAnsi="Cambria"/>
          <w:sz w:val="22"/>
        </w:rPr>
      </w:pPr>
      <w:r w:rsidRPr="00CD0A2E">
        <w:rPr>
          <w:rFonts w:ascii="Cambria" w:hAnsi="Cambria"/>
          <w:sz w:val="22"/>
        </w:rPr>
        <w:t>Team Nutrition</w:t>
      </w:r>
    </w:p>
    <w:p w14:paraId="5699451A" w14:textId="1CA54748" w:rsidR="002F4D26" w:rsidRPr="00CD0A2E" w:rsidRDefault="6B7C7168" w:rsidP="00CD0A2E">
      <w:pPr>
        <w:pStyle w:val="ListParagraph"/>
        <w:numPr>
          <w:ilvl w:val="0"/>
          <w:numId w:val="17"/>
        </w:numPr>
        <w:rPr>
          <w:rFonts w:ascii="Cambria" w:hAnsi="Cambria"/>
          <w:sz w:val="22"/>
        </w:rPr>
      </w:pPr>
      <w:r w:rsidRPr="00CD0A2E">
        <w:rPr>
          <w:rFonts w:ascii="Cambria" w:hAnsi="Cambria"/>
          <w:sz w:val="22"/>
        </w:rPr>
        <w:t>FoodMASTER</w:t>
      </w:r>
    </w:p>
    <w:p w14:paraId="50FCE0B1" w14:textId="77777777" w:rsidR="001C1A18" w:rsidRDefault="001C1A18" w:rsidP="005243DA">
      <w:pPr>
        <w:tabs>
          <w:tab w:val="left" w:pos="720"/>
        </w:tabs>
        <w:rPr>
          <w:rFonts w:ascii="Cambria" w:hAnsi="Cambria"/>
          <w:sz w:val="22"/>
        </w:rPr>
      </w:pPr>
      <w:r>
        <w:rPr>
          <w:rFonts w:ascii="Cambria" w:hAnsi="Cambria"/>
          <w:sz w:val="22"/>
        </w:rPr>
        <w:t>The Local Educ</w:t>
      </w:r>
      <w:r w:rsidR="003C2F23">
        <w:rPr>
          <w:rFonts w:ascii="Cambria" w:hAnsi="Cambria"/>
          <w:sz w:val="22"/>
        </w:rPr>
        <w:t>ation Agency shall incorporate</w:t>
      </w:r>
      <w:r>
        <w:rPr>
          <w:rFonts w:ascii="Cambria" w:hAnsi="Cambria"/>
          <w:sz w:val="22"/>
        </w:rPr>
        <w:t xml:space="preserve"> nutrition education into the following curriculums for the following grade levels:</w:t>
      </w:r>
    </w:p>
    <w:p w14:paraId="44C044B3" w14:textId="77777777" w:rsidR="005243DA" w:rsidRDefault="0F0D3AC0" w:rsidP="005243DA">
      <w:pPr>
        <w:pStyle w:val="ListParagraph"/>
        <w:numPr>
          <w:ilvl w:val="0"/>
          <w:numId w:val="16"/>
        </w:numPr>
        <w:rPr>
          <w:rFonts w:ascii="Cambria" w:hAnsi="Cambria"/>
          <w:sz w:val="22"/>
        </w:rPr>
      </w:pPr>
      <w:r w:rsidRPr="005243DA">
        <w:rPr>
          <w:rFonts w:ascii="Cambria" w:hAnsi="Cambria"/>
          <w:sz w:val="22"/>
        </w:rPr>
        <w:t>Nutrition education shall be incorporated into the Health curriculum and other aspects of the curriculum, including science, math, language arts, and elective courses.</w:t>
      </w:r>
    </w:p>
    <w:p w14:paraId="1044D5DF" w14:textId="00BD721C" w:rsidR="001C1A18" w:rsidRPr="005243DA" w:rsidRDefault="0F0D3AC0" w:rsidP="1EBF9405">
      <w:pPr>
        <w:pStyle w:val="ListParagraph"/>
        <w:numPr>
          <w:ilvl w:val="0"/>
          <w:numId w:val="16"/>
        </w:numPr>
        <w:rPr>
          <w:rFonts w:ascii="Cambria" w:hAnsi="Cambria"/>
          <w:sz w:val="22"/>
        </w:rPr>
      </w:pPr>
      <w:r w:rsidRPr="005243DA">
        <w:rPr>
          <w:rFonts w:ascii="Cambria" w:hAnsi="Cambria"/>
          <w:sz w:val="22"/>
        </w:rPr>
        <w:t>Nutrition education standards and benchmarks shall be age-appropriate and culturally relevant</w:t>
      </w:r>
    </w:p>
    <w:p w14:paraId="5849F16E" w14:textId="77777777" w:rsidR="00F6288C" w:rsidRDefault="00F6288C" w:rsidP="00F6288C">
      <w:pPr>
        <w:rPr>
          <w:rFonts w:ascii="Cambria" w:hAnsi="Cambria"/>
          <w:b/>
          <w:sz w:val="36"/>
          <w:szCs w:val="36"/>
        </w:rPr>
      </w:pPr>
      <w:r>
        <w:rPr>
          <w:rFonts w:ascii="Cambria" w:hAnsi="Cambria"/>
          <w:b/>
          <w:sz w:val="36"/>
          <w:szCs w:val="36"/>
        </w:rPr>
        <w:t>Nutrition Promotion</w:t>
      </w:r>
    </w:p>
    <w:p w14:paraId="27BFF71B" w14:textId="77777777" w:rsidR="00F6288C" w:rsidRDefault="00F6288C" w:rsidP="005243DA">
      <w:pPr>
        <w:rPr>
          <w:rFonts w:ascii="Cambria" w:hAnsi="Cambria"/>
          <w:sz w:val="22"/>
        </w:rPr>
      </w:pPr>
      <w:r>
        <w:rPr>
          <w:rFonts w:ascii="Cambria" w:hAnsi="Cambria"/>
          <w:sz w:val="22"/>
        </w:rPr>
        <w:t>The District shall implement nutrition promotion techniques through multiple channels, including the cafeteria, classroom, and home.</w:t>
      </w:r>
    </w:p>
    <w:p w14:paraId="0A77A11A" w14:textId="77777777" w:rsidR="00F6288C" w:rsidRDefault="00F6288C" w:rsidP="005243DA">
      <w:pPr>
        <w:rPr>
          <w:rFonts w:ascii="Cambria" w:hAnsi="Cambria"/>
          <w:sz w:val="22"/>
        </w:rPr>
      </w:pPr>
      <w:r>
        <w:rPr>
          <w:rFonts w:ascii="Cambria" w:hAnsi="Cambria"/>
          <w:sz w:val="22"/>
        </w:rPr>
        <w:t>The District shall make cafeteria menus and nutrition information available through the following platforms:</w:t>
      </w:r>
    </w:p>
    <w:p w14:paraId="2A6C1134" w14:textId="44D7757B" w:rsidR="00F6288C" w:rsidRPr="005243DA" w:rsidRDefault="0F0D3AC0" w:rsidP="005243DA">
      <w:pPr>
        <w:pStyle w:val="ListParagraph"/>
        <w:numPr>
          <w:ilvl w:val="0"/>
          <w:numId w:val="15"/>
        </w:numPr>
        <w:rPr>
          <w:rFonts w:ascii="Cambria" w:hAnsi="Cambria"/>
          <w:sz w:val="22"/>
        </w:rPr>
      </w:pPr>
      <w:r w:rsidRPr="005243DA">
        <w:rPr>
          <w:rFonts w:ascii="Cambria" w:hAnsi="Cambria"/>
          <w:sz w:val="22"/>
        </w:rPr>
        <w:t>School Website, newsletter or electronic communication.</w:t>
      </w:r>
    </w:p>
    <w:p w14:paraId="74E81C8F" w14:textId="0134D66E" w:rsidR="009065CE" w:rsidRPr="009065CE" w:rsidRDefault="16A31984" w:rsidP="152F7FE9">
      <w:pPr>
        <w:rPr>
          <w:rFonts w:ascii="Cambria" w:hAnsi="Cambria"/>
          <w:b/>
          <w:bCs/>
          <w:sz w:val="36"/>
          <w:szCs w:val="36"/>
        </w:rPr>
      </w:pPr>
      <w:r w:rsidRPr="152F7FE9">
        <w:rPr>
          <w:rFonts w:ascii="Cambria" w:hAnsi="Cambria"/>
          <w:b/>
          <w:bCs/>
          <w:sz w:val="36"/>
          <w:szCs w:val="36"/>
        </w:rPr>
        <w:t>Marketing</w:t>
      </w:r>
    </w:p>
    <w:p w14:paraId="702BC036" w14:textId="0355C6BD" w:rsidR="005243DA" w:rsidRPr="00CD0A2E" w:rsidRDefault="1F9F42C5" w:rsidP="00CD0A2E">
      <w:pPr>
        <w:rPr>
          <w:rFonts w:ascii="Cambria" w:hAnsi="Cambria"/>
          <w:sz w:val="22"/>
        </w:rPr>
      </w:pPr>
      <w:r w:rsidRPr="152F7FE9">
        <w:rPr>
          <w:rFonts w:ascii="Cambria" w:hAnsi="Cambria"/>
          <w:sz w:val="22"/>
        </w:rPr>
        <w:t>The Local Education Agency will prohibit the marketing and advertising of all foods and beverages that do not meet S</w:t>
      </w:r>
      <w:r w:rsidR="2E923DF7" w:rsidRPr="152F7FE9">
        <w:rPr>
          <w:rFonts w:ascii="Cambria" w:hAnsi="Cambria"/>
          <w:sz w:val="22"/>
        </w:rPr>
        <w:t xml:space="preserve">mart Snacks nutrition standards on the school campus (i.e. locations on the school campus that are accessible to students) during the school day (i.e. the midnight before to 30 minutes after the end of the school day). </w:t>
      </w:r>
      <w:r w:rsidR="1352E731" w:rsidRPr="152F7FE9">
        <w:rPr>
          <w:rFonts w:ascii="Cambria" w:hAnsi="Cambria"/>
          <w:sz w:val="22"/>
        </w:rPr>
        <w:t>The marketing st</w:t>
      </w:r>
      <w:r w:rsidR="237DEDB2" w:rsidRPr="152F7FE9">
        <w:rPr>
          <w:rFonts w:ascii="Cambria" w:hAnsi="Cambria"/>
          <w:sz w:val="22"/>
        </w:rPr>
        <w:t>andards described above apply</w:t>
      </w:r>
      <w:r w:rsidR="1352E731" w:rsidRPr="152F7FE9">
        <w:rPr>
          <w:rFonts w:ascii="Cambria" w:hAnsi="Cambria"/>
          <w:sz w:val="22"/>
        </w:rPr>
        <w:t>, but are not l</w:t>
      </w:r>
      <w:r w:rsidR="237DEDB2" w:rsidRPr="152F7FE9">
        <w:rPr>
          <w:rFonts w:ascii="Cambria" w:hAnsi="Cambria"/>
          <w:sz w:val="22"/>
        </w:rPr>
        <w:t>imited to, oral, written, and graphic statements made for promotional purposes.</w:t>
      </w:r>
      <w:r w:rsidR="7243A583" w:rsidRPr="152F7FE9">
        <w:rPr>
          <w:rFonts w:ascii="Cambria" w:hAnsi="Cambria"/>
          <w:sz w:val="22"/>
        </w:rPr>
        <w:t xml:space="preserve"> Items subject to marketing requirements include, but are not limited to, posters, menu boards, vending machines, coolers, trash cans, scoreboards, and other equipment. This policy does not require schools to immediately replace equipment that does not meet this requirement, however, the District shall implement these standards as equipment needs replaced</w:t>
      </w:r>
      <w:r w:rsidR="02362593" w:rsidRPr="152F7FE9">
        <w:rPr>
          <w:rFonts w:ascii="Cambria" w:hAnsi="Cambria"/>
          <w:sz w:val="22"/>
        </w:rPr>
        <w:t xml:space="preserve"> in the future</w:t>
      </w:r>
      <w:r w:rsidR="7243A583" w:rsidRPr="152F7FE9">
        <w:rPr>
          <w:rFonts w:ascii="Cambria" w:hAnsi="Cambria"/>
          <w:sz w:val="22"/>
        </w:rPr>
        <w:t>.</w:t>
      </w:r>
    </w:p>
    <w:p w14:paraId="5C5BB3EF" w14:textId="77777777" w:rsidR="0007083B" w:rsidRDefault="5588090F" w:rsidP="00FD1A1B">
      <w:pPr>
        <w:jc w:val="center"/>
        <w:rPr>
          <w:rFonts w:ascii="Cambria" w:hAnsi="Cambria"/>
          <w:sz w:val="48"/>
          <w:szCs w:val="48"/>
          <w:u w:val="single"/>
        </w:rPr>
      </w:pPr>
      <w:r w:rsidRPr="152F7FE9">
        <w:rPr>
          <w:rFonts w:ascii="Cambria" w:hAnsi="Cambria"/>
          <w:sz w:val="48"/>
          <w:szCs w:val="48"/>
          <w:u w:val="single"/>
        </w:rPr>
        <w:lastRenderedPageBreak/>
        <w:t>P</w:t>
      </w:r>
      <w:r w:rsidR="2C2CEBAB" w:rsidRPr="152F7FE9">
        <w:rPr>
          <w:rFonts w:ascii="Cambria" w:hAnsi="Cambria"/>
          <w:sz w:val="48"/>
          <w:szCs w:val="48"/>
          <w:u w:val="single"/>
        </w:rPr>
        <w:t>hysical Activity</w:t>
      </w:r>
    </w:p>
    <w:p w14:paraId="78F47B67" w14:textId="77777777" w:rsidR="00DE7944" w:rsidRDefault="0066377F" w:rsidP="0066377F">
      <w:pPr>
        <w:rPr>
          <w:rFonts w:ascii="Cambria" w:hAnsi="Cambria"/>
          <w:sz w:val="22"/>
        </w:rPr>
      </w:pPr>
      <w:r>
        <w:rPr>
          <w:rFonts w:ascii="Cambria" w:hAnsi="Cambria"/>
          <w:sz w:val="22"/>
        </w:rPr>
        <w:t>Physical activity is a key component of the health and well-being of all students.</w:t>
      </w:r>
      <w:r w:rsidR="000517B3">
        <w:rPr>
          <w:rFonts w:ascii="Cambria" w:hAnsi="Cambria"/>
          <w:sz w:val="22"/>
        </w:rPr>
        <w:t xml:space="preserve"> Physical activity lowers the risk for certain diseases, including obesity, heart disease, and diabetes. Physical activity also helps improve brain function, allowing students to perform better in school.</w:t>
      </w:r>
    </w:p>
    <w:p w14:paraId="562F09DD" w14:textId="77777777" w:rsidR="00315518" w:rsidRPr="00DE7944" w:rsidRDefault="00315518" w:rsidP="0066377F">
      <w:pPr>
        <w:rPr>
          <w:rFonts w:ascii="Cambria" w:hAnsi="Cambria"/>
          <w:color w:val="FF0000"/>
          <w:sz w:val="22"/>
        </w:rPr>
      </w:pPr>
      <w:r>
        <w:rPr>
          <w:rFonts w:ascii="Cambria" w:hAnsi="Cambria"/>
          <w:sz w:val="22"/>
        </w:rPr>
        <w:t>The Centers for Disease Control and Prevention recommends adolescents get at least 60 minutes of physical activity five days per week.</w:t>
      </w:r>
      <w:r w:rsidRPr="00315518">
        <w:rPr>
          <w:rFonts w:ascii="Cambria" w:hAnsi="Cambria"/>
          <w:sz w:val="22"/>
        </w:rPr>
        <w:t xml:space="preserve"> </w:t>
      </w:r>
      <w:r w:rsidR="000B25A2">
        <w:rPr>
          <w:rFonts w:ascii="Cambria" w:hAnsi="Cambria"/>
          <w:sz w:val="22"/>
        </w:rPr>
        <w:t>Nearly 79 percent</w:t>
      </w:r>
      <w:r>
        <w:rPr>
          <w:rFonts w:ascii="Cambria" w:hAnsi="Cambria"/>
          <w:sz w:val="22"/>
        </w:rPr>
        <w:t xml:space="preserve"> of school-age children fall short of meeting this requirement. The Local Education Agency recognizes this connection and commits to promoting and providing opportunities for physical activity during and outside the school day.</w:t>
      </w:r>
    </w:p>
    <w:p w14:paraId="659A4F68" w14:textId="77777777" w:rsidR="003174C2" w:rsidRPr="003174C2" w:rsidRDefault="003174C2" w:rsidP="003174C2">
      <w:pPr>
        <w:rPr>
          <w:rFonts w:ascii="Cambria" w:hAnsi="Cambria"/>
          <w:b/>
          <w:sz w:val="36"/>
          <w:szCs w:val="36"/>
        </w:rPr>
      </w:pPr>
      <w:r>
        <w:rPr>
          <w:rFonts w:ascii="Cambria" w:hAnsi="Cambria"/>
          <w:b/>
          <w:sz w:val="36"/>
          <w:szCs w:val="36"/>
        </w:rPr>
        <w:t>Physical Education</w:t>
      </w:r>
    </w:p>
    <w:p w14:paraId="6BE526BD" w14:textId="40D51004" w:rsidR="00F6369A" w:rsidRDefault="5DE13178" w:rsidP="005243DA">
      <w:pPr>
        <w:rPr>
          <w:rFonts w:ascii="Cambria" w:hAnsi="Cambria"/>
          <w:sz w:val="22"/>
        </w:rPr>
      </w:pPr>
      <w:r w:rsidRPr="152F7FE9">
        <w:rPr>
          <w:rFonts w:ascii="Cambria" w:hAnsi="Cambria"/>
          <w:sz w:val="22"/>
        </w:rPr>
        <w:t xml:space="preserve">In accordance with the </w:t>
      </w:r>
      <w:r w:rsidR="5DD55F4C" w:rsidRPr="152F7FE9">
        <w:rPr>
          <w:rFonts w:ascii="Cambria" w:hAnsi="Cambria"/>
          <w:sz w:val="22"/>
        </w:rPr>
        <w:t>Wisconsin</w:t>
      </w:r>
      <w:r w:rsidRPr="152F7FE9">
        <w:rPr>
          <w:rFonts w:ascii="Cambria" w:hAnsi="Cambria"/>
          <w:sz w:val="22"/>
        </w:rPr>
        <w:t xml:space="preserve"> Learning Standards, t</w:t>
      </w:r>
      <w:r w:rsidR="55F74ED4" w:rsidRPr="152F7FE9">
        <w:rPr>
          <w:rFonts w:ascii="Cambria" w:hAnsi="Cambria"/>
          <w:sz w:val="22"/>
        </w:rPr>
        <w:t>he Local Education Agency shall</w:t>
      </w:r>
      <w:r w:rsidRPr="152F7FE9">
        <w:rPr>
          <w:rFonts w:ascii="Cambria" w:hAnsi="Cambria"/>
          <w:sz w:val="22"/>
        </w:rPr>
        <w:t xml:space="preserve"> meet all </w:t>
      </w:r>
      <w:r w:rsidR="13BAA27D" w:rsidRPr="152F7FE9">
        <w:rPr>
          <w:rFonts w:ascii="Cambria" w:hAnsi="Cambria"/>
          <w:sz w:val="22"/>
        </w:rPr>
        <w:t>Wisconsin</w:t>
      </w:r>
      <w:r w:rsidRPr="152F7FE9">
        <w:rPr>
          <w:rFonts w:ascii="Cambria" w:hAnsi="Cambria"/>
          <w:sz w:val="22"/>
        </w:rPr>
        <w:t xml:space="preserve"> requirements and standards for Physical Education.</w:t>
      </w:r>
      <w:r w:rsidR="55F74ED4" w:rsidRPr="152F7FE9">
        <w:rPr>
          <w:rFonts w:ascii="Cambria" w:hAnsi="Cambria"/>
          <w:sz w:val="22"/>
        </w:rPr>
        <w:t xml:space="preserve"> </w:t>
      </w:r>
      <w:r w:rsidRPr="152F7FE9">
        <w:rPr>
          <w:rFonts w:ascii="Cambria" w:hAnsi="Cambria"/>
          <w:sz w:val="22"/>
        </w:rPr>
        <w:t xml:space="preserve">The LEA shall </w:t>
      </w:r>
      <w:r w:rsidR="55F74ED4" w:rsidRPr="152F7FE9">
        <w:rPr>
          <w:rFonts w:ascii="Cambria" w:hAnsi="Cambria"/>
          <w:sz w:val="22"/>
        </w:rPr>
        <w:t>offer</w:t>
      </w:r>
      <w:r w:rsidR="2A556A6A" w:rsidRPr="152F7FE9">
        <w:rPr>
          <w:rFonts w:ascii="Cambria" w:hAnsi="Cambria"/>
          <w:sz w:val="22"/>
        </w:rPr>
        <w:t xml:space="preserve"> Physical Education class as follows:</w:t>
      </w:r>
    </w:p>
    <w:p w14:paraId="6AE7C3D9" w14:textId="18005E25" w:rsidR="1EBF9405" w:rsidRPr="005243DA" w:rsidRDefault="1EBF9405" w:rsidP="005243DA">
      <w:pPr>
        <w:pStyle w:val="ListParagraph"/>
        <w:numPr>
          <w:ilvl w:val="0"/>
          <w:numId w:val="13"/>
        </w:numPr>
        <w:rPr>
          <w:rFonts w:ascii="Cambria" w:hAnsi="Cambria"/>
          <w:sz w:val="22"/>
        </w:rPr>
      </w:pPr>
      <w:r w:rsidRPr="005243DA">
        <w:rPr>
          <w:rFonts w:ascii="Cambria" w:hAnsi="Cambria"/>
          <w:sz w:val="22"/>
        </w:rPr>
        <w:t>A sequential, comprehensive physical education program shall be provided for students at KTEC HS in accordance with the physical education academic content standards and benchmarks adopted by the State.</w:t>
      </w:r>
    </w:p>
    <w:p w14:paraId="56562074" w14:textId="612870C1" w:rsidR="1EBF9405" w:rsidRPr="005243DA" w:rsidRDefault="1EBF9405" w:rsidP="005243DA">
      <w:pPr>
        <w:pStyle w:val="ListParagraph"/>
        <w:numPr>
          <w:ilvl w:val="0"/>
          <w:numId w:val="13"/>
        </w:numPr>
        <w:rPr>
          <w:rFonts w:ascii="Cambria" w:hAnsi="Cambria"/>
          <w:sz w:val="22"/>
        </w:rPr>
      </w:pPr>
      <w:r w:rsidRPr="005243DA">
        <w:rPr>
          <w:rFonts w:ascii="Cambria" w:hAnsi="Cambria"/>
          <w:sz w:val="22"/>
        </w:rPr>
        <w:t xml:space="preserve">Teachers properly certificated/licensed in the subject area of physical education shall provide all instruction in physical education. </w:t>
      </w:r>
    </w:p>
    <w:p w14:paraId="597917DB" w14:textId="131A0A52" w:rsidR="1EBF9405" w:rsidRPr="005243DA" w:rsidRDefault="1EBF9405" w:rsidP="005243DA">
      <w:pPr>
        <w:pStyle w:val="ListParagraph"/>
        <w:numPr>
          <w:ilvl w:val="0"/>
          <w:numId w:val="13"/>
        </w:numPr>
        <w:rPr>
          <w:rFonts w:ascii="Verdana" w:eastAsia="Verdana" w:hAnsi="Verdana" w:cs="Verdana"/>
          <w:color w:val="212529"/>
          <w:sz w:val="16"/>
          <w:szCs w:val="16"/>
        </w:rPr>
      </w:pPr>
      <w:r w:rsidRPr="005243DA">
        <w:rPr>
          <w:rFonts w:ascii="Cambria" w:hAnsi="Cambria"/>
          <w:sz w:val="22"/>
        </w:rPr>
        <w:t>Planned instruction in physical education shall take into account gender and cultural differences.</w:t>
      </w:r>
      <w:r>
        <w:br/>
      </w:r>
    </w:p>
    <w:p w14:paraId="580DDEC6" w14:textId="77777777" w:rsidR="003174C2" w:rsidRPr="003174C2" w:rsidRDefault="003174C2" w:rsidP="003174C2">
      <w:pPr>
        <w:rPr>
          <w:rFonts w:ascii="Cambria" w:hAnsi="Cambria"/>
          <w:b/>
          <w:sz w:val="36"/>
          <w:szCs w:val="36"/>
        </w:rPr>
      </w:pPr>
      <w:r>
        <w:rPr>
          <w:rFonts w:ascii="Cambria" w:hAnsi="Cambria"/>
          <w:b/>
          <w:sz w:val="36"/>
          <w:szCs w:val="36"/>
        </w:rPr>
        <w:t>Other Opportunities for Physical Activity</w:t>
      </w:r>
    </w:p>
    <w:p w14:paraId="27283BBB" w14:textId="77777777" w:rsidR="00F6369A" w:rsidRDefault="00F6369A" w:rsidP="005243DA">
      <w:pPr>
        <w:rPr>
          <w:rFonts w:ascii="Cambria" w:hAnsi="Cambria"/>
          <w:sz w:val="22"/>
        </w:rPr>
      </w:pPr>
      <w:r>
        <w:rPr>
          <w:rFonts w:ascii="Cambria" w:hAnsi="Cambria"/>
          <w:sz w:val="22"/>
        </w:rPr>
        <w:t>The District shall include additional physical activity opportunities, outside of Physical Education class, during the school day through the following:</w:t>
      </w:r>
    </w:p>
    <w:p w14:paraId="7E407642" w14:textId="646250BA" w:rsidR="00B9284C" w:rsidRDefault="00EE1BCF" w:rsidP="005243DA">
      <w:pPr>
        <w:pStyle w:val="ListParagraph"/>
        <w:numPr>
          <w:ilvl w:val="0"/>
          <w:numId w:val="14"/>
        </w:numPr>
        <w:rPr>
          <w:rFonts w:ascii="Cambria" w:hAnsi="Cambria"/>
          <w:sz w:val="22"/>
        </w:rPr>
      </w:pPr>
      <w:r>
        <w:rPr>
          <w:rFonts w:ascii="Cambria" w:hAnsi="Cambria"/>
          <w:sz w:val="22"/>
        </w:rPr>
        <w:t>Movement breaks in the classroom</w:t>
      </w:r>
    </w:p>
    <w:p w14:paraId="1E338990" w14:textId="5E6472D4" w:rsidR="00EE1BCF" w:rsidRDefault="00EE1BCF" w:rsidP="005243DA">
      <w:pPr>
        <w:pStyle w:val="ListParagraph"/>
        <w:numPr>
          <w:ilvl w:val="0"/>
          <w:numId w:val="14"/>
        </w:numPr>
        <w:rPr>
          <w:rFonts w:ascii="Cambria" w:hAnsi="Cambria"/>
          <w:sz w:val="22"/>
        </w:rPr>
      </w:pPr>
      <w:r>
        <w:rPr>
          <w:rFonts w:ascii="Cambria" w:hAnsi="Cambria"/>
          <w:sz w:val="22"/>
        </w:rPr>
        <w:t>Physical activities at lunch</w:t>
      </w:r>
    </w:p>
    <w:p w14:paraId="711A3A79" w14:textId="5222140A" w:rsidR="00EE1BCF" w:rsidRPr="005243DA" w:rsidRDefault="00EE1BCF" w:rsidP="005243DA">
      <w:pPr>
        <w:pStyle w:val="ListParagraph"/>
        <w:numPr>
          <w:ilvl w:val="0"/>
          <w:numId w:val="14"/>
        </w:numPr>
        <w:rPr>
          <w:rFonts w:ascii="Cambria" w:hAnsi="Cambria"/>
          <w:sz w:val="22"/>
        </w:rPr>
      </w:pPr>
      <w:r>
        <w:rPr>
          <w:rFonts w:ascii="Cambria" w:hAnsi="Cambria"/>
          <w:sz w:val="22"/>
        </w:rPr>
        <w:t>Find opportunities to use Physical activity to encourage student achievement.</w:t>
      </w:r>
    </w:p>
    <w:p w14:paraId="1FAFB154" w14:textId="77777777" w:rsidR="00B52B6B" w:rsidRPr="00B52B6B" w:rsidRDefault="00B52B6B" w:rsidP="00B52B6B">
      <w:pPr>
        <w:rPr>
          <w:rFonts w:ascii="Cambria" w:hAnsi="Cambria"/>
          <w:b/>
          <w:sz w:val="36"/>
          <w:szCs w:val="36"/>
        </w:rPr>
      </w:pPr>
      <w:r>
        <w:rPr>
          <w:rFonts w:ascii="Cambria" w:hAnsi="Cambria"/>
          <w:b/>
          <w:sz w:val="36"/>
          <w:szCs w:val="36"/>
        </w:rPr>
        <w:t>Physical Activity Promotion</w:t>
      </w:r>
    </w:p>
    <w:p w14:paraId="3232A946" w14:textId="77777777" w:rsidR="00B52B6B" w:rsidRPr="00B52B6B" w:rsidRDefault="00B52B6B" w:rsidP="005243DA">
      <w:pPr>
        <w:rPr>
          <w:rFonts w:ascii="Cambria" w:hAnsi="Cambria"/>
          <w:sz w:val="22"/>
        </w:rPr>
      </w:pPr>
      <w:r>
        <w:rPr>
          <w:rFonts w:ascii="Cambria" w:hAnsi="Cambria"/>
          <w:sz w:val="22"/>
        </w:rPr>
        <w:t xml:space="preserve">The District shall promote physical activity through the participation in </w:t>
      </w:r>
      <w:r w:rsidR="00B9284C">
        <w:rPr>
          <w:rFonts w:ascii="Cambria" w:hAnsi="Cambria"/>
          <w:sz w:val="22"/>
        </w:rPr>
        <w:t>the following initiative(s):</w:t>
      </w:r>
    </w:p>
    <w:p w14:paraId="2F0BB1AD" w14:textId="2A53D83F" w:rsidR="47A6615C" w:rsidRPr="005243DA" w:rsidRDefault="47A6615C" w:rsidP="005243DA">
      <w:pPr>
        <w:pStyle w:val="ListParagraph"/>
        <w:numPr>
          <w:ilvl w:val="0"/>
          <w:numId w:val="14"/>
        </w:numPr>
        <w:rPr>
          <w:rFonts w:ascii="Cambria" w:hAnsi="Cambria"/>
          <w:sz w:val="22"/>
        </w:rPr>
      </w:pPr>
      <w:r w:rsidRPr="005243DA">
        <w:rPr>
          <w:rFonts w:ascii="Cambria" w:hAnsi="Cambria"/>
          <w:sz w:val="22"/>
        </w:rPr>
        <w:t xml:space="preserve">The wellness committee will explore physical activity </w:t>
      </w:r>
      <w:r w:rsidR="0815B1BD" w:rsidRPr="005243DA">
        <w:rPr>
          <w:rFonts w:ascii="Cambria" w:hAnsi="Cambria"/>
          <w:sz w:val="22"/>
        </w:rPr>
        <w:t>initiatives</w:t>
      </w:r>
      <w:r w:rsidRPr="005243DA">
        <w:rPr>
          <w:rFonts w:ascii="Cambria" w:hAnsi="Cambria"/>
          <w:sz w:val="22"/>
        </w:rPr>
        <w:t xml:space="preserve"> to find those that will support KTEC HS mission and vision.  </w:t>
      </w:r>
    </w:p>
    <w:p w14:paraId="51A58DA0" w14:textId="068EDA1E" w:rsidR="00C53249" w:rsidRDefault="00C53249" w:rsidP="152F7FE9">
      <w:pPr>
        <w:ind w:left="720"/>
        <w:rPr>
          <w:rFonts w:ascii="Cambria" w:hAnsi="Cambria"/>
          <w:i/>
          <w:iCs/>
          <w:color w:val="FF0000"/>
          <w:sz w:val="22"/>
        </w:rPr>
      </w:pPr>
    </w:p>
    <w:p w14:paraId="766F0C19" w14:textId="77777777" w:rsidR="007B3DB1" w:rsidRDefault="007B3DB1" w:rsidP="004D3558">
      <w:pPr>
        <w:ind w:left="720"/>
        <w:rPr>
          <w:rFonts w:ascii="Cambria" w:hAnsi="Cambria"/>
          <w:i/>
          <w:color w:val="FF0000"/>
          <w:sz w:val="22"/>
        </w:rPr>
      </w:pPr>
    </w:p>
    <w:p w14:paraId="1D300B54" w14:textId="77777777" w:rsidR="007B3DB1" w:rsidRDefault="007B3DB1" w:rsidP="004D3558">
      <w:pPr>
        <w:ind w:left="720"/>
        <w:rPr>
          <w:rFonts w:ascii="Cambria" w:hAnsi="Cambria"/>
          <w:i/>
          <w:color w:val="FF0000"/>
          <w:sz w:val="22"/>
        </w:rPr>
      </w:pPr>
    </w:p>
    <w:p w14:paraId="572F4CE3" w14:textId="77777777" w:rsidR="007B3DB1" w:rsidRDefault="007B3DB1" w:rsidP="004D3558">
      <w:pPr>
        <w:ind w:left="720"/>
        <w:rPr>
          <w:rFonts w:ascii="Cambria" w:hAnsi="Cambria"/>
          <w:i/>
          <w:color w:val="FF0000"/>
          <w:sz w:val="22"/>
        </w:rPr>
      </w:pPr>
    </w:p>
    <w:p w14:paraId="0613BD67" w14:textId="77777777" w:rsidR="007B3DB1" w:rsidRPr="00C53249" w:rsidRDefault="007B3DB1" w:rsidP="009065CE">
      <w:pPr>
        <w:rPr>
          <w:rFonts w:ascii="Cambria" w:hAnsi="Cambria"/>
          <w:sz w:val="22"/>
        </w:rPr>
      </w:pPr>
    </w:p>
    <w:p w14:paraId="3E55D32A" w14:textId="77777777" w:rsidR="00FC3474" w:rsidRDefault="7F25911E" w:rsidP="00FD1A1B">
      <w:pPr>
        <w:jc w:val="center"/>
        <w:rPr>
          <w:rFonts w:ascii="Cambria" w:hAnsi="Cambria"/>
          <w:sz w:val="48"/>
          <w:szCs w:val="48"/>
          <w:u w:val="single"/>
        </w:rPr>
      </w:pPr>
      <w:r w:rsidRPr="152F7FE9">
        <w:rPr>
          <w:rFonts w:ascii="Cambria" w:hAnsi="Cambria"/>
          <w:sz w:val="48"/>
          <w:szCs w:val="48"/>
          <w:u w:val="single"/>
        </w:rPr>
        <w:t>Other School-Based Activities</w:t>
      </w:r>
    </w:p>
    <w:p w14:paraId="0042D413" w14:textId="77777777" w:rsidR="00DE7944" w:rsidRPr="00DE7944" w:rsidRDefault="001F6FBF" w:rsidP="00D10607">
      <w:pPr>
        <w:rPr>
          <w:rFonts w:ascii="Cambria" w:hAnsi="Cambria"/>
          <w:color w:val="FF0000"/>
          <w:sz w:val="22"/>
        </w:rPr>
      </w:pPr>
      <w:r>
        <w:rPr>
          <w:rFonts w:ascii="Cambria" w:hAnsi="Cambria"/>
          <w:sz w:val="22"/>
        </w:rPr>
        <w:t xml:space="preserve">Just as it takes a comprehensive curriculum to provide education to support students’ futures, the Local Education Agency’s wellness approach must also be comprehensive in its intent to provide students with the tools they need to live a healthy lifestyle. </w:t>
      </w:r>
      <w:r w:rsidR="00D10607">
        <w:rPr>
          <w:rFonts w:ascii="Cambria" w:hAnsi="Cambria"/>
          <w:sz w:val="22"/>
        </w:rPr>
        <w:t>In order to further establish positive behaviors related to nutrition, physical activity, and health</w:t>
      </w:r>
      <w:r>
        <w:rPr>
          <w:rFonts w:ascii="Cambria" w:hAnsi="Cambria"/>
          <w:sz w:val="22"/>
        </w:rPr>
        <w:t>, the LEA</w:t>
      </w:r>
      <w:r w:rsidR="00D10607">
        <w:rPr>
          <w:rFonts w:ascii="Cambria" w:hAnsi="Cambria"/>
          <w:sz w:val="22"/>
        </w:rPr>
        <w:t xml:space="preserve"> commits to making additional wellness-based activities available to all students</w:t>
      </w:r>
      <w:r>
        <w:rPr>
          <w:rFonts w:ascii="Cambria" w:hAnsi="Cambria"/>
          <w:sz w:val="22"/>
        </w:rPr>
        <w:t xml:space="preserve"> beyond the cafeteria and gymnasium.</w:t>
      </w:r>
    </w:p>
    <w:p w14:paraId="1ECE82E5" w14:textId="77777777" w:rsidR="00A63290" w:rsidRDefault="7F25911E" w:rsidP="005243DA">
      <w:pPr>
        <w:rPr>
          <w:rFonts w:ascii="Cambria" w:hAnsi="Cambria"/>
          <w:sz w:val="22"/>
        </w:rPr>
      </w:pPr>
      <w:r w:rsidRPr="152F7FE9">
        <w:rPr>
          <w:rFonts w:ascii="Cambria" w:hAnsi="Cambria"/>
          <w:sz w:val="22"/>
        </w:rPr>
        <w:t>The Local Education Agency sh</w:t>
      </w:r>
      <w:r w:rsidR="08847A67" w:rsidRPr="152F7FE9">
        <w:rPr>
          <w:rFonts w:ascii="Cambria" w:hAnsi="Cambria"/>
          <w:sz w:val="22"/>
        </w:rPr>
        <w:t>all offer</w:t>
      </w:r>
      <w:r w:rsidRPr="152F7FE9">
        <w:rPr>
          <w:rFonts w:ascii="Cambria" w:hAnsi="Cambria"/>
          <w:sz w:val="22"/>
        </w:rPr>
        <w:t xml:space="preserve"> other school-based activities to support student health and wellness, including coordinated events</w:t>
      </w:r>
      <w:r w:rsidR="2C2CEBAB" w:rsidRPr="152F7FE9">
        <w:rPr>
          <w:rFonts w:ascii="Cambria" w:hAnsi="Cambria"/>
          <w:sz w:val="22"/>
        </w:rPr>
        <w:t xml:space="preserve"> and clubs</w:t>
      </w:r>
      <w:r w:rsidRPr="152F7FE9">
        <w:rPr>
          <w:rFonts w:ascii="Cambria" w:hAnsi="Cambria"/>
          <w:sz w:val="22"/>
        </w:rPr>
        <w:t>. The following events shall be organized and promoted each year:</w:t>
      </w:r>
    </w:p>
    <w:p w14:paraId="777B2132" w14:textId="14E87F89" w:rsidR="50B63A83" w:rsidRDefault="50B63A83" w:rsidP="005243DA">
      <w:pPr>
        <w:pStyle w:val="ListParagraph"/>
        <w:numPr>
          <w:ilvl w:val="0"/>
          <w:numId w:val="14"/>
        </w:numPr>
        <w:rPr>
          <w:rFonts w:ascii="Cambria" w:hAnsi="Cambria"/>
          <w:sz w:val="22"/>
        </w:rPr>
      </w:pPr>
      <w:r w:rsidRPr="005243DA">
        <w:rPr>
          <w:rFonts w:ascii="Cambria" w:hAnsi="Cambria"/>
          <w:sz w:val="22"/>
        </w:rPr>
        <w:t xml:space="preserve">The wellness committee will explore events that will support KTEC HS mission and vision.  </w:t>
      </w:r>
    </w:p>
    <w:p w14:paraId="23A92A44" w14:textId="3367F137" w:rsidR="00EE1BCF" w:rsidRPr="005243DA" w:rsidRDefault="00EE1BCF" w:rsidP="005243DA">
      <w:pPr>
        <w:pStyle w:val="ListParagraph"/>
        <w:numPr>
          <w:ilvl w:val="0"/>
          <w:numId w:val="14"/>
        </w:numPr>
        <w:rPr>
          <w:rFonts w:ascii="Cambria" w:hAnsi="Cambria"/>
          <w:sz w:val="22"/>
        </w:rPr>
      </w:pPr>
      <w:r>
        <w:rPr>
          <w:rFonts w:ascii="Cambria" w:hAnsi="Cambria"/>
          <w:sz w:val="22"/>
        </w:rPr>
        <w:t>Student Ambassadors can explore clubs that involve physical activity.</w:t>
      </w:r>
    </w:p>
    <w:p w14:paraId="0ED13497" w14:textId="189DD2D6" w:rsidR="00323417" w:rsidRPr="004D3558" w:rsidRDefault="00323417" w:rsidP="5056A421">
      <w:pPr>
        <w:rPr>
          <w:rFonts w:ascii="Cambria" w:hAnsi="Cambria"/>
          <w:sz w:val="22"/>
        </w:rPr>
      </w:pPr>
      <w:r>
        <w:rPr>
          <w:rFonts w:ascii="Cambria" w:hAnsi="Cambria"/>
          <w:sz w:val="22"/>
        </w:rPr>
        <w:t>Revised and Adopted 12/16/24</w:t>
      </w:r>
    </w:p>
    <w:sectPr w:rsidR="00323417" w:rsidRPr="004D3558" w:rsidSect="00516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E0403" w14:textId="77777777" w:rsidR="0099713D" w:rsidRDefault="0099713D" w:rsidP="003E7D1D">
      <w:pPr>
        <w:spacing w:after="0" w:line="240" w:lineRule="auto"/>
      </w:pPr>
      <w:r>
        <w:separator/>
      </w:r>
    </w:p>
  </w:endnote>
  <w:endnote w:type="continuationSeparator" w:id="0">
    <w:p w14:paraId="72492EDE" w14:textId="77777777" w:rsidR="0099713D" w:rsidRDefault="0099713D" w:rsidP="003E7D1D">
      <w:pPr>
        <w:spacing w:after="0" w:line="240" w:lineRule="auto"/>
      </w:pPr>
      <w:r>
        <w:continuationSeparator/>
      </w:r>
    </w:p>
  </w:endnote>
  <w:endnote w:type="continuationNotice" w:id="1">
    <w:p w14:paraId="6D1AB364" w14:textId="77777777" w:rsidR="0099713D" w:rsidRDefault="00997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D43CA" w14:textId="4B148B5B" w:rsidR="00362BE9" w:rsidRDefault="00362BE9">
    <w:pPr>
      <w:pStyle w:val="Footer"/>
      <w:pBdr>
        <w:top w:val="single" w:sz="4" w:space="1" w:color="D9D9D9" w:themeColor="background1" w:themeShade="D9"/>
      </w:pBdr>
      <w:jc w:val="right"/>
    </w:pPr>
    <w:r w:rsidRPr="00362BE9">
      <w:rPr>
        <w:rFonts w:ascii="Cambria" w:hAnsi="Cambria"/>
      </w:rPr>
      <w:t>Local Wellness Policy</w:t>
    </w:r>
    <w:r>
      <w:tab/>
    </w:r>
    <w:r>
      <w:tab/>
    </w:r>
    <w:sdt>
      <w:sdtPr>
        <w:id w:val="-506755240"/>
        <w:docPartObj>
          <w:docPartGallery w:val="Page Numbers (Bottom of Page)"/>
          <w:docPartUnique/>
        </w:docPartObj>
      </w:sdtPr>
      <w:sdtEndPr>
        <w:rPr>
          <w:color w:val="7F7F7F" w:themeColor="background1" w:themeShade="7F"/>
          <w:spacing w:val="60"/>
        </w:rPr>
      </w:sdtEndPr>
      <w:sdtContent>
        <w:r w:rsidRPr="004B6BD0">
          <w:rPr>
            <w:rFonts w:ascii="Cambria" w:hAnsi="Cambria"/>
          </w:rPr>
          <w:fldChar w:fldCharType="begin"/>
        </w:r>
        <w:r w:rsidRPr="004B6BD0">
          <w:rPr>
            <w:rFonts w:ascii="Cambria" w:hAnsi="Cambria"/>
          </w:rPr>
          <w:instrText xml:space="preserve"> PAGE   \* MERGEFORMAT </w:instrText>
        </w:r>
        <w:r w:rsidRPr="004B6BD0">
          <w:rPr>
            <w:rFonts w:ascii="Cambria" w:hAnsi="Cambria"/>
          </w:rPr>
          <w:fldChar w:fldCharType="separate"/>
        </w:r>
        <w:r w:rsidR="00792C44">
          <w:rPr>
            <w:rFonts w:ascii="Cambria" w:hAnsi="Cambria"/>
            <w:noProof/>
          </w:rPr>
          <w:t>12</w:t>
        </w:r>
        <w:r w:rsidRPr="004B6BD0">
          <w:rPr>
            <w:rFonts w:ascii="Cambria" w:hAnsi="Cambria"/>
            <w:noProof/>
          </w:rPr>
          <w:fldChar w:fldCharType="end"/>
        </w:r>
        <w:r w:rsidRPr="004B6BD0">
          <w:rPr>
            <w:rFonts w:ascii="Cambria" w:hAnsi="Cambria"/>
          </w:rPr>
          <w:t xml:space="preserve"> | </w:t>
        </w:r>
        <w:r w:rsidRPr="004B6BD0">
          <w:rPr>
            <w:rFonts w:ascii="Cambria" w:hAnsi="Cambria"/>
            <w:color w:val="7F7F7F" w:themeColor="background1" w:themeShade="7F"/>
            <w:spacing w:val="60"/>
          </w:rPr>
          <w:t>Page</w:t>
        </w:r>
      </w:sdtContent>
    </w:sdt>
  </w:p>
  <w:p w14:paraId="7FCE6C24" w14:textId="77777777" w:rsidR="003E7D1D" w:rsidRDefault="003E7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66388" w14:textId="77777777" w:rsidR="0099713D" w:rsidRDefault="0099713D" w:rsidP="003E7D1D">
      <w:pPr>
        <w:spacing w:after="0" w:line="240" w:lineRule="auto"/>
      </w:pPr>
      <w:r>
        <w:separator/>
      </w:r>
    </w:p>
  </w:footnote>
  <w:footnote w:type="continuationSeparator" w:id="0">
    <w:p w14:paraId="49B696FA" w14:textId="77777777" w:rsidR="0099713D" w:rsidRDefault="0099713D" w:rsidP="003E7D1D">
      <w:pPr>
        <w:spacing w:after="0" w:line="240" w:lineRule="auto"/>
      </w:pPr>
      <w:r>
        <w:continuationSeparator/>
      </w:r>
    </w:p>
  </w:footnote>
  <w:footnote w:type="continuationNotice" w:id="1">
    <w:p w14:paraId="0CAEAC54" w14:textId="77777777" w:rsidR="0099713D" w:rsidRDefault="009971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948D8"/>
    <w:multiLevelType w:val="hybridMultilevel"/>
    <w:tmpl w:val="DC5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F4207"/>
    <w:multiLevelType w:val="hybridMultilevel"/>
    <w:tmpl w:val="35960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A84022"/>
    <w:multiLevelType w:val="hybridMultilevel"/>
    <w:tmpl w:val="3C82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D40AC"/>
    <w:multiLevelType w:val="hybridMultilevel"/>
    <w:tmpl w:val="6EDC8DBE"/>
    <w:lvl w:ilvl="0" w:tplc="3A6C91A4">
      <w:start w:val="1"/>
      <w:numFmt w:val="decimal"/>
      <w:lvlText w:val="%1."/>
      <w:lvlJc w:val="left"/>
      <w:pPr>
        <w:ind w:left="720" w:hanging="360"/>
      </w:pPr>
    </w:lvl>
    <w:lvl w:ilvl="1" w:tplc="B1163866">
      <w:start w:val="1"/>
      <w:numFmt w:val="lowerLetter"/>
      <w:lvlText w:val="%2."/>
      <w:lvlJc w:val="left"/>
      <w:pPr>
        <w:ind w:left="1440" w:hanging="360"/>
      </w:pPr>
    </w:lvl>
    <w:lvl w:ilvl="2" w:tplc="16AC3398">
      <w:start w:val="1"/>
      <w:numFmt w:val="lowerRoman"/>
      <w:lvlText w:val="%3."/>
      <w:lvlJc w:val="right"/>
      <w:pPr>
        <w:ind w:left="2160" w:hanging="180"/>
      </w:pPr>
    </w:lvl>
    <w:lvl w:ilvl="3" w:tplc="C68EE170">
      <w:start w:val="1"/>
      <w:numFmt w:val="decimal"/>
      <w:lvlText w:val="%4."/>
      <w:lvlJc w:val="left"/>
      <w:pPr>
        <w:ind w:left="2880" w:hanging="360"/>
      </w:pPr>
    </w:lvl>
    <w:lvl w:ilvl="4" w:tplc="36966D34">
      <w:start w:val="1"/>
      <w:numFmt w:val="lowerLetter"/>
      <w:lvlText w:val="%5."/>
      <w:lvlJc w:val="left"/>
      <w:pPr>
        <w:ind w:left="3600" w:hanging="360"/>
      </w:pPr>
    </w:lvl>
    <w:lvl w:ilvl="5" w:tplc="EEBEABE2">
      <w:start w:val="1"/>
      <w:numFmt w:val="lowerRoman"/>
      <w:lvlText w:val="%6."/>
      <w:lvlJc w:val="right"/>
      <w:pPr>
        <w:ind w:left="4320" w:hanging="180"/>
      </w:pPr>
    </w:lvl>
    <w:lvl w:ilvl="6" w:tplc="884A1554">
      <w:start w:val="1"/>
      <w:numFmt w:val="decimal"/>
      <w:lvlText w:val="%7."/>
      <w:lvlJc w:val="left"/>
      <w:pPr>
        <w:ind w:left="5040" w:hanging="360"/>
      </w:pPr>
    </w:lvl>
    <w:lvl w:ilvl="7" w:tplc="8ACE9F08">
      <w:start w:val="1"/>
      <w:numFmt w:val="lowerLetter"/>
      <w:lvlText w:val="%8."/>
      <w:lvlJc w:val="left"/>
      <w:pPr>
        <w:ind w:left="5760" w:hanging="360"/>
      </w:pPr>
    </w:lvl>
    <w:lvl w:ilvl="8" w:tplc="9B72EC8C">
      <w:start w:val="1"/>
      <w:numFmt w:val="lowerRoman"/>
      <w:lvlText w:val="%9."/>
      <w:lvlJc w:val="right"/>
      <w:pPr>
        <w:ind w:left="6480" w:hanging="180"/>
      </w:pPr>
    </w:lvl>
  </w:abstractNum>
  <w:abstractNum w:abstractNumId="4" w15:restartNumberingAfterBreak="0">
    <w:nsid w:val="3049210B"/>
    <w:multiLevelType w:val="hybridMultilevel"/>
    <w:tmpl w:val="5C74477E"/>
    <w:lvl w:ilvl="0" w:tplc="FF9A8478">
      <w:start w:val="1"/>
      <w:numFmt w:val="upperLetter"/>
      <w:lvlText w:val="%1."/>
      <w:lvlJc w:val="left"/>
      <w:pPr>
        <w:ind w:left="1080" w:hanging="360"/>
      </w:pPr>
      <w:rPr>
        <w:rFonts w:hint="default"/>
        <w:b/>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91721A"/>
    <w:multiLevelType w:val="hybridMultilevel"/>
    <w:tmpl w:val="1AB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4105C"/>
    <w:multiLevelType w:val="hybridMultilevel"/>
    <w:tmpl w:val="867819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2A7667"/>
    <w:multiLevelType w:val="hybridMultilevel"/>
    <w:tmpl w:val="1C487662"/>
    <w:lvl w:ilvl="0" w:tplc="F442200A">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357ABB"/>
    <w:multiLevelType w:val="hybridMultilevel"/>
    <w:tmpl w:val="7358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211E4"/>
    <w:multiLevelType w:val="hybridMultilevel"/>
    <w:tmpl w:val="3384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34DDC"/>
    <w:multiLevelType w:val="hybridMultilevel"/>
    <w:tmpl w:val="9F46C3AC"/>
    <w:lvl w:ilvl="0" w:tplc="FFFFFFFF">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4A7A6F9B"/>
    <w:multiLevelType w:val="hybridMultilevel"/>
    <w:tmpl w:val="C3C6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73B6E"/>
    <w:multiLevelType w:val="hybridMultilevel"/>
    <w:tmpl w:val="803C0030"/>
    <w:lvl w:ilvl="0" w:tplc="965CD12A">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E0223E"/>
    <w:multiLevelType w:val="hybridMultilevel"/>
    <w:tmpl w:val="DBFE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D2EF8"/>
    <w:multiLevelType w:val="hybridMultilevel"/>
    <w:tmpl w:val="52D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01867"/>
    <w:multiLevelType w:val="hybridMultilevel"/>
    <w:tmpl w:val="CC78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2171F"/>
    <w:multiLevelType w:val="hybridMultilevel"/>
    <w:tmpl w:val="53FC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4309E"/>
    <w:multiLevelType w:val="hybridMultilevel"/>
    <w:tmpl w:val="CBC61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89172620">
    <w:abstractNumId w:val="3"/>
  </w:num>
  <w:num w:numId="2" w16cid:durableId="602735705">
    <w:abstractNumId w:val="2"/>
  </w:num>
  <w:num w:numId="3" w16cid:durableId="1640576134">
    <w:abstractNumId w:val="14"/>
  </w:num>
  <w:num w:numId="4" w16cid:durableId="769086002">
    <w:abstractNumId w:val="5"/>
  </w:num>
  <w:num w:numId="5" w16cid:durableId="1985889528">
    <w:abstractNumId w:val="11"/>
  </w:num>
  <w:num w:numId="6" w16cid:durableId="1765375828">
    <w:abstractNumId w:val="10"/>
  </w:num>
  <w:num w:numId="7" w16cid:durableId="1062556660">
    <w:abstractNumId w:val="17"/>
  </w:num>
  <w:num w:numId="8" w16cid:durableId="1530529435">
    <w:abstractNumId w:val="1"/>
  </w:num>
  <w:num w:numId="9" w16cid:durableId="1445345517">
    <w:abstractNumId w:val="4"/>
  </w:num>
  <w:num w:numId="10" w16cid:durableId="1211989849">
    <w:abstractNumId w:val="6"/>
  </w:num>
  <w:num w:numId="11" w16cid:durableId="850417665">
    <w:abstractNumId w:val="12"/>
  </w:num>
  <w:num w:numId="12" w16cid:durableId="637807376">
    <w:abstractNumId w:val="7"/>
  </w:num>
  <w:num w:numId="13" w16cid:durableId="271674454">
    <w:abstractNumId w:val="16"/>
  </w:num>
  <w:num w:numId="14" w16cid:durableId="1028260794">
    <w:abstractNumId w:val="0"/>
  </w:num>
  <w:num w:numId="15" w16cid:durableId="173108075">
    <w:abstractNumId w:val="8"/>
  </w:num>
  <w:num w:numId="16" w16cid:durableId="1254437873">
    <w:abstractNumId w:val="15"/>
  </w:num>
  <w:num w:numId="17" w16cid:durableId="1483354270">
    <w:abstractNumId w:val="13"/>
  </w:num>
  <w:num w:numId="18" w16cid:durableId="759568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09"/>
    <w:rsid w:val="0000202F"/>
    <w:rsid w:val="000046E1"/>
    <w:rsid w:val="0001582A"/>
    <w:rsid w:val="00025782"/>
    <w:rsid w:val="00025CCA"/>
    <w:rsid w:val="0004311A"/>
    <w:rsid w:val="00046656"/>
    <w:rsid w:val="000517B3"/>
    <w:rsid w:val="0007083B"/>
    <w:rsid w:val="000A3A8B"/>
    <w:rsid w:val="000B25A2"/>
    <w:rsid w:val="000D63C6"/>
    <w:rsid w:val="000E5710"/>
    <w:rsid w:val="000E6AB1"/>
    <w:rsid w:val="000F7FFD"/>
    <w:rsid w:val="00105DBD"/>
    <w:rsid w:val="001062DB"/>
    <w:rsid w:val="00115676"/>
    <w:rsid w:val="00126708"/>
    <w:rsid w:val="0013256A"/>
    <w:rsid w:val="0013370B"/>
    <w:rsid w:val="001573BF"/>
    <w:rsid w:val="001601FD"/>
    <w:rsid w:val="001651D5"/>
    <w:rsid w:val="001717C6"/>
    <w:rsid w:val="001810B4"/>
    <w:rsid w:val="00183414"/>
    <w:rsid w:val="0019694E"/>
    <w:rsid w:val="001A4B0B"/>
    <w:rsid w:val="001B460E"/>
    <w:rsid w:val="001B776C"/>
    <w:rsid w:val="001C1A18"/>
    <w:rsid w:val="001C30DB"/>
    <w:rsid w:val="001C4B99"/>
    <w:rsid w:val="001C756D"/>
    <w:rsid w:val="001D23F0"/>
    <w:rsid w:val="001D5F0F"/>
    <w:rsid w:val="001F6FBF"/>
    <w:rsid w:val="00204FC9"/>
    <w:rsid w:val="002254BF"/>
    <w:rsid w:val="00253A9B"/>
    <w:rsid w:val="0026833D"/>
    <w:rsid w:val="002759F7"/>
    <w:rsid w:val="00277957"/>
    <w:rsid w:val="002A01EB"/>
    <w:rsid w:val="002A086D"/>
    <w:rsid w:val="002A384E"/>
    <w:rsid w:val="002C0B20"/>
    <w:rsid w:val="002D6547"/>
    <w:rsid w:val="002F4D26"/>
    <w:rsid w:val="002F7A99"/>
    <w:rsid w:val="00303D9F"/>
    <w:rsid w:val="00315518"/>
    <w:rsid w:val="003174C2"/>
    <w:rsid w:val="00323417"/>
    <w:rsid w:val="00337E91"/>
    <w:rsid w:val="00352DFE"/>
    <w:rsid w:val="00361E56"/>
    <w:rsid w:val="00362BE9"/>
    <w:rsid w:val="00384042"/>
    <w:rsid w:val="0039336A"/>
    <w:rsid w:val="003A00AA"/>
    <w:rsid w:val="003A7D5F"/>
    <w:rsid w:val="003C0CC4"/>
    <w:rsid w:val="003C2270"/>
    <w:rsid w:val="003C2F23"/>
    <w:rsid w:val="003E5CF2"/>
    <w:rsid w:val="003E7D1D"/>
    <w:rsid w:val="00410250"/>
    <w:rsid w:val="00431CD7"/>
    <w:rsid w:val="004332FF"/>
    <w:rsid w:val="00440820"/>
    <w:rsid w:val="0046609F"/>
    <w:rsid w:val="00477EA2"/>
    <w:rsid w:val="00491B8F"/>
    <w:rsid w:val="00495A6C"/>
    <w:rsid w:val="004A09B7"/>
    <w:rsid w:val="004A2171"/>
    <w:rsid w:val="004B6BD0"/>
    <w:rsid w:val="004C1C40"/>
    <w:rsid w:val="004D3558"/>
    <w:rsid w:val="004F3CE3"/>
    <w:rsid w:val="00506571"/>
    <w:rsid w:val="00511B16"/>
    <w:rsid w:val="00514527"/>
    <w:rsid w:val="00516A73"/>
    <w:rsid w:val="005243DA"/>
    <w:rsid w:val="00525FA8"/>
    <w:rsid w:val="00532FCB"/>
    <w:rsid w:val="0054371D"/>
    <w:rsid w:val="005448A4"/>
    <w:rsid w:val="00550575"/>
    <w:rsid w:val="00565A63"/>
    <w:rsid w:val="00567875"/>
    <w:rsid w:val="00577BDE"/>
    <w:rsid w:val="005814D3"/>
    <w:rsid w:val="0058222F"/>
    <w:rsid w:val="005937DF"/>
    <w:rsid w:val="005C4B2C"/>
    <w:rsid w:val="00603C54"/>
    <w:rsid w:val="00613AF5"/>
    <w:rsid w:val="0062126E"/>
    <w:rsid w:val="0064495D"/>
    <w:rsid w:val="00647F87"/>
    <w:rsid w:val="0065081A"/>
    <w:rsid w:val="00657DE1"/>
    <w:rsid w:val="0066377F"/>
    <w:rsid w:val="006653B5"/>
    <w:rsid w:val="00665768"/>
    <w:rsid w:val="00670070"/>
    <w:rsid w:val="006708C6"/>
    <w:rsid w:val="00671909"/>
    <w:rsid w:val="00686910"/>
    <w:rsid w:val="0069331B"/>
    <w:rsid w:val="00693F91"/>
    <w:rsid w:val="006A5695"/>
    <w:rsid w:val="006B071F"/>
    <w:rsid w:val="006C4CBA"/>
    <w:rsid w:val="006F0101"/>
    <w:rsid w:val="006F59B3"/>
    <w:rsid w:val="007047A0"/>
    <w:rsid w:val="0070567D"/>
    <w:rsid w:val="00705EFC"/>
    <w:rsid w:val="00717E21"/>
    <w:rsid w:val="007364FC"/>
    <w:rsid w:val="00740824"/>
    <w:rsid w:val="00741737"/>
    <w:rsid w:val="00746D81"/>
    <w:rsid w:val="00757B67"/>
    <w:rsid w:val="0076080E"/>
    <w:rsid w:val="007700DA"/>
    <w:rsid w:val="00775479"/>
    <w:rsid w:val="007804A7"/>
    <w:rsid w:val="00785CB3"/>
    <w:rsid w:val="007866B7"/>
    <w:rsid w:val="00787213"/>
    <w:rsid w:val="00792C44"/>
    <w:rsid w:val="0079784A"/>
    <w:rsid w:val="007A61DB"/>
    <w:rsid w:val="007B3DB1"/>
    <w:rsid w:val="007B5671"/>
    <w:rsid w:val="007B6C2E"/>
    <w:rsid w:val="007C5CE0"/>
    <w:rsid w:val="007C63CC"/>
    <w:rsid w:val="007D5F7B"/>
    <w:rsid w:val="007D6070"/>
    <w:rsid w:val="007D6FDE"/>
    <w:rsid w:val="007E68F6"/>
    <w:rsid w:val="008005F1"/>
    <w:rsid w:val="0080183F"/>
    <w:rsid w:val="008216D6"/>
    <w:rsid w:val="0082632E"/>
    <w:rsid w:val="00833591"/>
    <w:rsid w:val="008374A3"/>
    <w:rsid w:val="00853089"/>
    <w:rsid w:val="00854C6D"/>
    <w:rsid w:val="00863E67"/>
    <w:rsid w:val="00883546"/>
    <w:rsid w:val="0089114D"/>
    <w:rsid w:val="008A0EB9"/>
    <w:rsid w:val="008C2272"/>
    <w:rsid w:val="008E3637"/>
    <w:rsid w:val="008E42D9"/>
    <w:rsid w:val="008F475B"/>
    <w:rsid w:val="008F7133"/>
    <w:rsid w:val="009065CE"/>
    <w:rsid w:val="009105FB"/>
    <w:rsid w:val="00927BCA"/>
    <w:rsid w:val="00932C20"/>
    <w:rsid w:val="00941006"/>
    <w:rsid w:val="009644A2"/>
    <w:rsid w:val="00967DC2"/>
    <w:rsid w:val="00970EE0"/>
    <w:rsid w:val="00980814"/>
    <w:rsid w:val="009861A7"/>
    <w:rsid w:val="0099249A"/>
    <w:rsid w:val="0099713D"/>
    <w:rsid w:val="009A13D9"/>
    <w:rsid w:val="009D594E"/>
    <w:rsid w:val="009F1CC7"/>
    <w:rsid w:val="009F2A1A"/>
    <w:rsid w:val="00A0286D"/>
    <w:rsid w:val="00A05FA5"/>
    <w:rsid w:val="00A20A9D"/>
    <w:rsid w:val="00A23071"/>
    <w:rsid w:val="00A23A36"/>
    <w:rsid w:val="00A35DF5"/>
    <w:rsid w:val="00A35FA3"/>
    <w:rsid w:val="00A4662B"/>
    <w:rsid w:val="00A577EF"/>
    <w:rsid w:val="00A63290"/>
    <w:rsid w:val="00A633BE"/>
    <w:rsid w:val="00A67906"/>
    <w:rsid w:val="00A847C9"/>
    <w:rsid w:val="00AA483F"/>
    <w:rsid w:val="00AB3989"/>
    <w:rsid w:val="00AB4444"/>
    <w:rsid w:val="00AB510A"/>
    <w:rsid w:val="00AC26DB"/>
    <w:rsid w:val="00AC4309"/>
    <w:rsid w:val="00AC67FC"/>
    <w:rsid w:val="00AC7512"/>
    <w:rsid w:val="00AD302E"/>
    <w:rsid w:val="00AD34B5"/>
    <w:rsid w:val="00AD38C3"/>
    <w:rsid w:val="00AE01A6"/>
    <w:rsid w:val="00AE1638"/>
    <w:rsid w:val="00AE54EA"/>
    <w:rsid w:val="00AF191D"/>
    <w:rsid w:val="00AF1A31"/>
    <w:rsid w:val="00AF2470"/>
    <w:rsid w:val="00AF2862"/>
    <w:rsid w:val="00B04575"/>
    <w:rsid w:val="00B36067"/>
    <w:rsid w:val="00B42047"/>
    <w:rsid w:val="00B52B6B"/>
    <w:rsid w:val="00B544AE"/>
    <w:rsid w:val="00B6560D"/>
    <w:rsid w:val="00B70D48"/>
    <w:rsid w:val="00B763E8"/>
    <w:rsid w:val="00B8570A"/>
    <w:rsid w:val="00B923F5"/>
    <w:rsid w:val="00B9284C"/>
    <w:rsid w:val="00B93934"/>
    <w:rsid w:val="00B9750B"/>
    <w:rsid w:val="00BA6273"/>
    <w:rsid w:val="00BD0566"/>
    <w:rsid w:val="00BD1D2F"/>
    <w:rsid w:val="00BD236B"/>
    <w:rsid w:val="00BE15EB"/>
    <w:rsid w:val="00BE6C6D"/>
    <w:rsid w:val="00BE78F0"/>
    <w:rsid w:val="00BF316C"/>
    <w:rsid w:val="00BF6524"/>
    <w:rsid w:val="00C04DC8"/>
    <w:rsid w:val="00C123BD"/>
    <w:rsid w:val="00C141FF"/>
    <w:rsid w:val="00C167A9"/>
    <w:rsid w:val="00C23881"/>
    <w:rsid w:val="00C44E77"/>
    <w:rsid w:val="00C50758"/>
    <w:rsid w:val="00C52DC1"/>
    <w:rsid w:val="00C53249"/>
    <w:rsid w:val="00C57E44"/>
    <w:rsid w:val="00C61000"/>
    <w:rsid w:val="00C7555D"/>
    <w:rsid w:val="00C8637B"/>
    <w:rsid w:val="00CA49FE"/>
    <w:rsid w:val="00CD0A2E"/>
    <w:rsid w:val="00CE1688"/>
    <w:rsid w:val="00CE2948"/>
    <w:rsid w:val="00CE6BB9"/>
    <w:rsid w:val="00CF2E19"/>
    <w:rsid w:val="00D10607"/>
    <w:rsid w:val="00D14A19"/>
    <w:rsid w:val="00D1683A"/>
    <w:rsid w:val="00D26882"/>
    <w:rsid w:val="00D42D79"/>
    <w:rsid w:val="00D600F9"/>
    <w:rsid w:val="00D654D4"/>
    <w:rsid w:val="00D841DF"/>
    <w:rsid w:val="00DA164B"/>
    <w:rsid w:val="00DA47B8"/>
    <w:rsid w:val="00DB0C60"/>
    <w:rsid w:val="00DC409E"/>
    <w:rsid w:val="00DC6A4E"/>
    <w:rsid w:val="00DE2531"/>
    <w:rsid w:val="00DE7944"/>
    <w:rsid w:val="00DF1C65"/>
    <w:rsid w:val="00E279A7"/>
    <w:rsid w:val="00E47AFF"/>
    <w:rsid w:val="00E544E7"/>
    <w:rsid w:val="00E64356"/>
    <w:rsid w:val="00E67BF1"/>
    <w:rsid w:val="00E73FDC"/>
    <w:rsid w:val="00E860F0"/>
    <w:rsid w:val="00E864B1"/>
    <w:rsid w:val="00E90B18"/>
    <w:rsid w:val="00EA574C"/>
    <w:rsid w:val="00EC4237"/>
    <w:rsid w:val="00EC79D2"/>
    <w:rsid w:val="00ED4A2E"/>
    <w:rsid w:val="00ED5602"/>
    <w:rsid w:val="00EE1BCF"/>
    <w:rsid w:val="00EE698C"/>
    <w:rsid w:val="00EE6F44"/>
    <w:rsid w:val="00F03DD6"/>
    <w:rsid w:val="00F146D6"/>
    <w:rsid w:val="00F24934"/>
    <w:rsid w:val="00F317E1"/>
    <w:rsid w:val="00F34416"/>
    <w:rsid w:val="00F4130E"/>
    <w:rsid w:val="00F43B19"/>
    <w:rsid w:val="00F4453E"/>
    <w:rsid w:val="00F6288C"/>
    <w:rsid w:val="00F6369A"/>
    <w:rsid w:val="00F714F6"/>
    <w:rsid w:val="00F71CB4"/>
    <w:rsid w:val="00F740F2"/>
    <w:rsid w:val="00F7752F"/>
    <w:rsid w:val="00F90D57"/>
    <w:rsid w:val="00F9517C"/>
    <w:rsid w:val="00FA3492"/>
    <w:rsid w:val="00FB0864"/>
    <w:rsid w:val="00FB6060"/>
    <w:rsid w:val="00FC1923"/>
    <w:rsid w:val="00FC3474"/>
    <w:rsid w:val="00FC7849"/>
    <w:rsid w:val="00FD1A1B"/>
    <w:rsid w:val="00FD22DE"/>
    <w:rsid w:val="00FD27BF"/>
    <w:rsid w:val="00FE7EF1"/>
    <w:rsid w:val="00FF4284"/>
    <w:rsid w:val="00FF52CE"/>
    <w:rsid w:val="010E29CB"/>
    <w:rsid w:val="02362593"/>
    <w:rsid w:val="0257463B"/>
    <w:rsid w:val="05608BC6"/>
    <w:rsid w:val="07EDB391"/>
    <w:rsid w:val="0815B1BD"/>
    <w:rsid w:val="08847A67"/>
    <w:rsid w:val="0AE82FE9"/>
    <w:rsid w:val="0C85B87F"/>
    <w:rsid w:val="0CC8210D"/>
    <w:rsid w:val="0F0D3AC0"/>
    <w:rsid w:val="0FDFBD17"/>
    <w:rsid w:val="100D587C"/>
    <w:rsid w:val="106C2689"/>
    <w:rsid w:val="117B6D7A"/>
    <w:rsid w:val="125C8325"/>
    <w:rsid w:val="1352E731"/>
    <w:rsid w:val="13BAA27D"/>
    <w:rsid w:val="152F7FE9"/>
    <w:rsid w:val="16A31984"/>
    <w:rsid w:val="17205DB8"/>
    <w:rsid w:val="184DF84E"/>
    <w:rsid w:val="1894C125"/>
    <w:rsid w:val="19490351"/>
    <w:rsid w:val="1B859910"/>
    <w:rsid w:val="1C740CEE"/>
    <w:rsid w:val="1E37ACAA"/>
    <w:rsid w:val="1EBF9405"/>
    <w:rsid w:val="1F9F42C5"/>
    <w:rsid w:val="1FDB6A91"/>
    <w:rsid w:val="237DEDB2"/>
    <w:rsid w:val="264BA834"/>
    <w:rsid w:val="2684003D"/>
    <w:rsid w:val="28CA3C73"/>
    <w:rsid w:val="2909E56C"/>
    <w:rsid w:val="2A556A6A"/>
    <w:rsid w:val="2B293EF1"/>
    <w:rsid w:val="2BB7A8B7"/>
    <w:rsid w:val="2C2CEBAB"/>
    <w:rsid w:val="2CB315D5"/>
    <w:rsid w:val="2E923DF7"/>
    <w:rsid w:val="301E5998"/>
    <w:rsid w:val="30803C04"/>
    <w:rsid w:val="30BAE382"/>
    <w:rsid w:val="398DDB7B"/>
    <w:rsid w:val="39A0BDD8"/>
    <w:rsid w:val="3A7085DB"/>
    <w:rsid w:val="3A7B5A3B"/>
    <w:rsid w:val="3A7D55A2"/>
    <w:rsid w:val="3DCCEFD1"/>
    <w:rsid w:val="45BED959"/>
    <w:rsid w:val="476AE872"/>
    <w:rsid w:val="47A6615C"/>
    <w:rsid w:val="4806AA0F"/>
    <w:rsid w:val="48719E6E"/>
    <w:rsid w:val="4970CC8B"/>
    <w:rsid w:val="4989D3A3"/>
    <w:rsid w:val="49EB6BFE"/>
    <w:rsid w:val="49F0756D"/>
    <w:rsid w:val="4A892F01"/>
    <w:rsid w:val="4CAA8C8A"/>
    <w:rsid w:val="5056A421"/>
    <w:rsid w:val="50B63A83"/>
    <w:rsid w:val="518F431C"/>
    <w:rsid w:val="51C1C5AC"/>
    <w:rsid w:val="5588090F"/>
    <w:rsid w:val="55F74ED4"/>
    <w:rsid w:val="56DBCBED"/>
    <w:rsid w:val="575741D0"/>
    <w:rsid w:val="5DD55F4C"/>
    <w:rsid w:val="5DE13178"/>
    <w:rsid w:val="5E0D8D77"/>
    <w:rsid w:val="5E74AB78"/>
    <w:rsid w:val="5F9DCA30"/>
    <w:rsid w:val="605679FF"/>
    <w:rsid w:val="613C0028"/>
    <w:rsid w:val="65E0A4AC"/>
    <w:rsid w:val="69A446F1"/>
    <w:rsid w:val="6A5758D4"/>
    <w:rsid w:val="6B7C7168"/>
    <w:rsid w:val="6D788CF4"/>
    <w:rsid w:val="7243A583"/>
    <w:rsid w:val="754B800D"/>
    <w:rsid w:val="786BB813"/>
    <w:rsid w:val="78AB6BC6"/>
    <w:rsid w:val="7DB657A7"/>
    <w:rsid w:val="7F259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14F0"/>
  <w15:chartTrackingRefBased/>
  <w15:docId w15:val="{3F25703D-487A-45A3-A7A9-FDE504D0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D1D"/>
  </w:style>
  <w:style w:type="paragraph" w:styleId="Footer">
    <w:name w:val="footer"/>
    <w:basedOn w:val="Normal"/>
    <w:link w:val="FooterChar"/>
    <w:uiPriority w:val="99"/>
    <w:unhideWhenUsed/>
    <w:rsid w:val="003E7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D1D"/>
  </w:style>
  <w:style w:type="paragraph" w:styleId="ListParagraph">
    <w:name w:val="List Paragraph"/>
    <w:basedOn w:val="Normal"/>
    <w:uiPriority w:val="34"/>
    <w:qFormat/>
    <w:rsid w:val="00932C20"/>
    <w:pPr>
      <w:ind w:left="720"/>
      <w:contextualSpacing/>
    </w:pPr>
  </w:style>
  <w:style w:type="character" w:styleId="Hyperlink">
    <w:name w:val="Hyperlink"/>
    <w:basedOn w:val="DefaultParagraphFont"/>
    <w:uiPriority w:val="99"/>
    <w:unhideWhenUsed/>
    <w:rsid w:val="00DB0C60"/>
    <w:rPr>
      <w:color w:val="0563C1" w:themeColor="hyperlink"/>
      <w:u w:val="single"/>
    </w:rPr>
  </w:style>
  <w:style w:type="character" w:styleId="FollowedHyperlink">
    <w:name w:val="FollowedHyperlink"/>
    <w:basedOn w:val="DefaultParagraphFont"/>
    <w:uiPriority w:val="99"/>
    <w:semiHidden/>
    <w:unhideWhenUsed/>
    <w:rsid w:val="00A633BE"/>
    <w:rPr>
      <w:color w:val="954F72" w:themeColor="followedHyperlink"/>
      <w:u w:val="single"/>
    </w:rPr>
  </w:style>
  <w:style w:type="paragraph" w:styleId="BalloonText">
    <w:name w:val="Balloon Text"/>
    <w:basedOn w:val="Normal"/>
    <w:link w:val="BalloonTextChar"/>
    <w:uiPriority w:val="99"/>
    <w:semiHidden/>
    <w:unhideWhenUsed/>
    <w:rsid w:val="00043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1A"/>
    <w:rPr>
      <w:rFonts w:ascii="Segoe UI" w:hAnsi="Segoe UI" w:cs="Segoe UI"/>
      <w:sz w:val="18"/>
      <w:szCs w:val="18"/>
    </w:rPr>
  </w:style>
  <w:style w:type="character" w:customStyle="1" w:styleId="UnresolvedMention1">
    <w:name w:val="Unresolved Mention1"/>
    <w:basedOn w:val="DefaultParagraphFont"/>
    <w:uiPriority w:val="99"/>
    <w:semiHidden/>
    <w:unhideWhenUsed/>
    <w:rsid w:val="00AC4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3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F2C7985D3A148834D8C75A26A31F5" ma:contentTypeVersion="14" ma:contentTypeDescription="Create a new document." ma:contentTypeScope="" ma:versionID="c6d3e726b4255b8d153d40c186546ab0">
  <xsd:schema xmlns:xsd="http://www.w3.org/2001/XMLSchema" xmlns:xs="http://www.w3.org/2001/XMLSchema" xmlns:p="http://schemas.microsoft.com/office/2006/metadata/properties" xmlns:ns2="b42d778a-41f1-4dce-be31-183db9e67045" xmlns:ns3="bc58070b-21c7-45ca-9dd8-156e838af4fe" targetNamespace="http://schemas.microsoft.com/office/2006/metadata/properties" ma:root="true" ma:fieldsID="5aad689b2a281069af0988440aa65401" ns2:_="" ns3:_="">
    <xsd:import namespace="b42d778a-41f1-4dce-be31-183db9e67045"/>
    <xsd:import namespace="bc58070b-21c7-45ca-9dd8-156e838af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d778a-41f1-4dce-be31-183db9e6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8070b-21c7-45ca-9dd8-156e838af4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f1dee-7792-4d86-8a1f-88026b2bdc55}" ma:internalName="TaxCatchAll" ma:showField="CatchAllData" ma:web="bc58070b-21c7-45ca-9dd8-156e838af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58070b-21c7-45ca-9dd8-156e838af4fe" xsi:nil="true"/>
    <lcf76f155ced4ddcb4097134ff3c332f xmlns="b42d778a-41f1-4dce-be31-183db9e670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1D84E-87B2-41D1-A21A-7D956C8B0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d778a-41f1-4dce-be31-183db9e67045"/>
    <ds:schemaRef ds:uri="bc58070b-21c7-45ca-9dd8-156e838af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3F488-29CE-4752-98ED-6196D28A2939}">
  <ds:schemaRefs>
    <ds:schemaRef ds:uri="http://schemas.microsoft.com/office/2006/metadata/properties"/>
    <ds:schemaRef ds:uri="http://schemas.microsoft.com/office/infopath/2007/PartnerControls"/>
    <ds:schemaRef ds:uri="bc58070b-21c7-45ca-9dd8-156e838af4fe"/>
    <ds:schemaRef ds:uri="b42d778a-41f1-4dce-be31-183db9e67045"/>
  </ds:schemaRefs>
</ds:datastoreItem>
</file>

<file path=customXml/itemProps3.xml><?xml version="1.0" encoding="utf-8"?>
<ds:datastoreItem xmlns:ds="http://schemas.openxmlformats.org/officeDocument/2006/customXml" ds:itemID="{2A5E0B6C-634D-43B5-AC9C-6AB8CA70A59B}">
  <ds:schemaRefs>
    <ds:schemaRef ds:uri="http://schemas.openxmlformats.org/officeDocument/2006/bibliography"/>
  </ds:schemaRefs>
</ds:datastoreItem>
</file>

<file path=customXml/itemProps4.xml><?xml version="1.0" encoding="utf-8"?>
<ds:datastoreItem xmlns:ds="http://schemas.openxmlformats.org/officeDocument/2006/customXml" ds:itemID="{7CC76472-39C6-4164-8E17-A4737B986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1870</Words>
  <Characters>10663</Characters>
  <Application>Microsoft Office Word</Application>
  <DocSecurity>0</DocSecurity>
  <Lines>88</Lines>
  <Paragraphs>25</Paragraphs>
  <ScaleCrop>false</ScaleCrop>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Local-Wellness-Policy-template.docx</dc:title>
  <dc:subject/>
  <dc:creator>FITZSIMMONS ELIZABETH</dc:creator>
  <cp:keywords/>
  <dc:description/>
  <cp:lastModifiedBy>Angela Andersson</cp:lastModifiedBy>
  <cp:revision>5</cp:revision>
  <cp:lastPrinted>2018-11-27T17:11:00Z</cp:lastPrinted>
  <dcterms:created xsi:type="dcterms:W3CDTF">2023-08-22T20:45:00Z</dcterms:created>
  <dcterms:modified xsi:type="dcterms:W3CDTF">2024-12-17T13:34:00Z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0x010100264F2C7985D3A148834D8C75A26A31F5</vt:lpwstr>
  </property>
  <property fmtid="{D5CDD505-2E9C-101B-9397-08002B2CF9AE}" pid="3" name="TaxKeyword">
    <vt:lpwstr/>
  </property>
  <property fmtid="{D5CDD505-2E9C-101B-9397-08002B2CF9AE}" pid="4" name="MediaServiceImageTags">
    <vt:lpwstr/>
  </property>
</Properties>
</file>