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p w:rsidR="000E66F5" w:rsidP="000E66F5" w:rsidRDefault="009B69DE" w14:paraId="4DABE50A" w14:textId="5B2AA5B1">
      <w:pPr>
        <w:spacing w:after="0"/>
        <w:jc w:val="center"/>
        <w:rPr>
          <w:rFonts w:ascii="Times New Roman" w:hAnsi="Times New Roman" w:eastAsia="Times New Roman" w:cs="Times New Roman"/>
          <w:b/>
          <w:bCs/>
        </w:rPr>
      </w:pPr>
      <w:r>
        <w:rPr>
          <w:rFonts w:ascii="Times New Roman" w:hAnsi="Times New Roman" w:eastAsia="Times New Roman" w:cs="Times New Roman"/>
          <w:b/>
          <w:bCs/>
          <w:noProof/>
        </w:rPr>
        <w:drawing>
          <wp:inline distT="0" distB="0" distL="0" distR="0" wp14:anchorId="0E234F1F" wp14:editId="4B09101B">
            <wp:extent cx="1706880" cy="660326"/>
            <wp:effectExtent l="0" t="0" r="7620" b="6985"/>
            <wp:docPr id="1"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pic:nvPicPr>
                  <pic:blipFill>
                    <a:blip r:embed="rId8"/>
                    <a:stretch>
                      <a:fillRect/>
                    </a:stretch>
                  </pic:blipFill>
                  <pic:spPr>
                    <a:xfrm>
                      <a:off x="0" y="0"/>
                      <a:ext cx="1719259" cy="665115"/>
                    </a:xfrm>
                    <a:prstGeom prst="rect">
                      <a:avLst/>
                    </a:prstGeom>
                  </pic:spPr>
                </pic:pic>
              </a:graphicData>
            </a:graphic>
          </wp:inline>
        </w:drawing>
      </w:r>
    </w:p>
    <w:p w:rsidR="006C22C4" w:rsidP="000E66F5" w:rsidRDefault="305769BC" w14:paraId="48EDF507" w14:textId="5C016123">
      <w:pPr>
        <w:spacing w:after="0"/>
        <w:jc w:val="center"/>
        <w:rPr>
          <w:rFonts w:ascii="Times New Roman" w:hAnsi="Times New Roman" w:eastAsia="Times New Roman" w:cs="Times New Roman"/>
          <w:b/>
          <w:bCs/>
        </w:rPr>
      </w:pPr>
      <w:r w:rsidRPr="305769BC">
        <w:rPr>
          <w:rFonts w:ascii="Times New Roman" w:hAnsi="Times New Roman" w:eastAsia="Times New Roman" w:cs="Times New Roman"/>
          <w:b/>
          <w:bCs/>
        </w:rPr>
        <w:t>2022-2023 Meal Charge Policy</w:t>
      </w:r>
    </w:p>
    <w:p w:rsidRPr="008820D2" w:rsidR="000E66F5" w:rsidP="000E66F5" w:rsidRDefault="000E66F5" w14:paraId="0DBE6B18" w14:textId="77777777">
      <w:pPr>
        <w:spacing w:after="0"/>
        <w:jc w:val="center"/>
        <w:rPr>
          <w:rFonts w:ascii="Times New Roman" w:hAnsi="Times New Roman" w:eastAsia="Times New Roman" w:cs="Times New Roman"/>
          <w:b/>
          <w:bCs/>
        </w:rPr>
      </w:pPr>
    </w:p>
    <w:p w:rsidRPr="008820D2" w:rsidR="002A78A5" w:rsidP="2471DAC5" w:rsidRDefault="2471DAC5" w14:paraId="6BDDF6E4" w14:textId="77777777">
      <w:pPr>
        <w:rPr>
          <w:rFonts w:ascii="Times New Roman" w:hAnsi="Times New Roman" w:eastAsia="Times New Roman" w:cs="Times New Roman"/>
          <w:b/>
          <w:bCs/>
        </w:rPr>
      </w:pPr>
      <w:r w:rsidRPr="2471DAC5">
        <w:rPr>
          <w:rFonts w:ascii="Times New Roman" w:hAnsi="Times New Roman" w:eastAsia="Times New Roman" w:cs="Times New Roman"/>
          <w:b/>
          <w:bCs/>
        </w:rPr>
        <w:t>Application for Free and Reduced Price Meals</w:t>
      </w:r>
    </w:p>
    <w:p w:rsidRPr="008820D2" w:rsidR="002A78A5" w:rsidP="2471DAC5" w:rsidRDefault="305769BC" w14:paraId="3D557181" w14:textId="6AEBC047">
      <w:pPr>
        <w:rPr>
          <w:rFonts w:ascii="Times New Roman" w:hAnsi="Times New Roman" w:eastAsia="Times New Roman" w:cs="Times New Roman"/>
        </w:rPr>
      </w:pPr>
      <w:r w:rsidRPr="6CFF8798" w:rsidR="6CFF8798">
        <w:rPr>
          <w:rFonts w:ascii="Times New Roman" w:hAnsi="Times New Roman" w:eastAsia="Times New Roman" w:cs="Times New Roman"/>
        </w:rPr>
        <w:t xml:space="preserve">Our school </w:t>
      </w:r>
      <w:r w:rsidRPr="6CFF8798" w:rsidR="6CFF8798">
        <w:rPr>
          <w:rFonts w:ascii="Times New Roman" w:hAnsi="Times New Roman" w:eastAsia="Times New Roman" w:cs="Times New Roman"/>
        </w:rPr>
        <w:t>participates</w:t>
      </w:r>
      <w:r w:rsidRPr="6CFF8798" w:rsidR="6CFF8798">
        <w:rPr>
          <w:rFonts w:ascii="Times New Roman" w:hAnsi="Times New Roman" w:eastAsia="Times New Roman" w:cs="Times New Roman"/>
        </w:rPr>
        <w:t xml:space="preserve"> in the National School Lunch </w:t>
      </w:r>
      <w:r w:rsidRPr="6CFF8798" w:rsidR="6CFF8798">
        <w:rPr>
          <w:rFonts w:ascii="Times New Roman" w:hAnsi="Times New Roman" w:eastAsia="Times New Roman" w:cs="Times New Roman"/>
        </w:rPr>
        <w:t>Program and</w:t>
      </w:r>
      <w:r w:rsidRPr="6CFF8798" w:rsidR="6CFF8798">
        <w:rPr>
          <w:rFonts w:ascii="Times New Roman" w:hAnsi="Times New Roman" w:eastAsia="Times New Roman" w:cs="Times New Roman"/>
        </w:rPr>
        <w:t xml:space="preserve"> offers free or reduced priced meals to families who qualify. All families are encouraged to </w:t>
      </w:r>
      <w:r w:rsidRPr="6CFF8798" w:rsidR="6CFF8798">
        <w:rPr>
          <w:rFonts w:ascii="Times New Roman" w:hAnsi="Times New Roman" w:eastAsia="Times New Roman" w:cs="Times New Roman"/>
        </w:rPr>
        <w:t>submit</w:t>
      </w:r>
      <w:r w:rsidRPr="6CFF8798" w:rsidR="6CFF8798">
        <w:rPr>
          <w:rFonts w:ascii="Times New Roman" w:hAnsi="Times New Roman" w:eastAsia="Times New Roman" w:cs="Times New Roman"/>
        </w:rPr>
        <w:t xml:space="preserve"> a meal application by the first week of school – one application per household is needed. </w:t>
      </w:r>
      <w:r w:rsidRPr="6CFF8798" w:rsidR="6CFF8798">
        <w:rPr>
          <w:rFonts w:ascii="Times New Roman" w:hAnsi="Times New Roman" w:eastAsia="Times New Roman" w:cs="Times New Roman"/>
        </w:rPr>
        <w:t>Families can at any time submit a new application if there is a change in the household income or family household number.</w:t>
      </w:r>
      <w:r w:rsidRPr="6CFF8798" w:rsidR="6CFF8798">
        <w:rPr>
          <w:rFonts w:ascii="Times New Roman" w:hAnsi="Times New Roman" w:eastAsia="Times New Roman" w:cs="Times New Roman"/>
        </w:rPr>
        <w:t xml:space="preserve"> Applications can be accessed in the school office or online at https://www.ktecschools.org/family-information/food-service/.</w:t>
      </w:r>
    </w:p>
    <w:p w:rsidRPr="008820D2" w:rsidR="002A78A5" w:rsidP="2471DAC5" w:rsidRDefault="2471DAC5" w14:paraId="11F03244" w14:textId="128467F7">
      <w:pPr>
        <w:rPr>
          <w:rFonts w:ascii="Times New Roman" w:hAnsi="Times New Roman" w:eastAsia="Times New Roman" w:cs="Times New Roman"/>
          <w:b/>
          <w:bCs/>
        </w:rPr>
      </w:pPr>
      <w:r w:rsidRPr="2471DAC5">
        <w:rPr>
          <w:rFonts w:ascii="Times New Roman" w:hAnsi="Times New Roman" w:eastAsia="Times New Roman" w:cs="Times New Roman"/>
          <w:b/>
          <w:bCs/>
        </w:rPr>
        <w:t>Meal Charge Policy</w:t>
      </w:r>
    </w:p>
    <w:p w:rsidRPr="008820D2" w:rsidR="001451EC" w:rsidP="2471DAC5" w:rsidRDefault="2471DAC5" w14:paraId="46C50A5C" w14:textId="5C13DC4D">
      <w:pPr>
        <w:rPr>
          <w:rFonts w:ascii="Times New Roman" w:hAnsi="Times New Roman" w:eastAsia="Times New Roman" w:cs="Times New Roman"/>
        </w:rPr>
      </w:pPr>
      <w:r w:rsidRPr="2471DAC5">
        <w:rPr>
          <w:rFonts w:ascii="Times New Roman" w:hAnsi="Times New Roman" w:eastAsia="Times New Roman" w:cs="Times New Roman"/>
        </w:rPr>
        <w:t xml:space="preserve">Families are strongly encouraged to pre-pay for meals on a regular and consistent </w:t>
      </w:r>
      <w:proofErr w:type="gramStart"/>
      <w:r w:rsidRPr="2471DAC5">
        <w:rPr>
          <w:rFonts w:ascii="Times New Roman" w:hAnsi="Times New Roman" w:eastAsia="Times New Roman" w:cs="Times New Roman"/>
        </w:rPr>
        <w:t>basis, unless</w:t>
      </w:r>
      <w:proofErr w:type="gramEnd"/>
      <w:r w:rsidRPr="2471DAC5">
        <w:rPr>
          <w:rFonts w:ascii="Times New Roman" w:hAnsi="Times New Roman" w:eastAsia="Times New Roman" w:cs="Times New Roman"/>
        </w:rPr>
        <w:t xml:space="preserve"> they qualify for free meals. </w:t>
      </w:r>
    </w:p>
    <w:p w:rsidRPr="00A27B64" w:rsidR="00A66BA3" w:rsidP="2471DAC5" w:rsidRDefault="2471DAC5" w14:paraId="644F8C91" w14:textId="4BD86548">
      <w:pPr>
        <w:rPr>
          <w:rFonts w:ascii="Times New Roman" w:hAnsi="Times New Roman" w:eastAsia="Times New Roman" w:cs="Times New Roman"/>
        </w:rPr>
      </w:pPr>
      <w:r w:rsidRPr="2471DAC5">
        <w:rPr>
          <w:rFonts w:ascii="Times New Roman" w:hAnsi="Times New Roman" w:eastAsia="Times New Roman" w:cs="Times New Roman"/>
        </w:rPr>
        <w:t xml:space="preserve">Students will be allowed to charge up </w:t>
      </w:r>
      <w:r w:rsidRPr="00A27B64">
        <w:rPr>
          <w:rFonts w:ascii="Times New Roman" w:hAnsi="Times New Roman" w:eastAsia="Times New Roman" w:cs="Times New Roman"/>
        </w:rPr>
        <w:t xml:space="preserve">to </w:t>
      </w:r>
      <w:r w:rsidRPr="00A27B64" w:rsidR="00A27B64">
        <w:rPr>
          <w:rFonts w:ascii="Times New Roman" w:hAnsi="Times New Roman" w:eastAsia="Times New Roman" w:cs="Times New Roman"/>
        </w:rPr>
        <w:t xml:space="preserve">$20.00. </w:t>
      </w:r>
      <w:r w:rsidRPr="00A27B64">
        <w:rPr>
          <w:rFonts w:ascii="Times New Roman" w:hAnsi="Times New Roman" w:eastAsia="Times New Roman" w:cs="Times New Roman"/>
        </w:rPr>
        <w:t xml:space="preserve"> Parents will be notified via </w:t>
      </w:r>
      <w:r w:rsidRPr="00A27B64" w:rsidR="00A27B64">
        <w:rPr>
          <w:rFonts w:ascii="Times New Roman" w:hAnsi="Times New Roman" w:eastAsia="Times New Roman" w:cs="Times New Roman"/>
        </w:rPr>
        <w:t xml:space="preserve">email </w:t>
      </w:r>
      <w:r w:rsidRPr="00A27B64">
        <w:rPr>
          <w:rFonts w:ascii="Times New Roman" w:hAnsi="Times New Roman" w:eastAsia="Times New Roman" w:cs="Times New Roman"/>
        </w:rPr>
        <w:t xml:space="preserve">of low balances or an exceeded charge </w:t>
      </w:r>
      <w:r w:rsidRPr="00A27B64" w:rsidR="00A27B64">
        <w:rPr>
          <w:rFonts w:ascii="Times New Roman" w:hAnsi="Times New Roman" w:eastAsia="Times New Roman" w:cs="Times New Roman"/>
        </w:rPr>
        <w:t>limit and</w:t>
      </w:r>
      <w:r w:rsidRPr="00A27B64">
        <w:rPr>
          <w:rFonts w:ascii="Times New Roman" w:hAnsi="Times New Roman" w:eastAsia="Times New Roman" w:cs="Times New Roman"/>
        </w:rPr>
        <w:t xml:space="preserve"> will be expected to immediately submit a payment so that their child may continue to eat in the cafeteria. At any time, parents may also </w:t>
      </w:r>
      <w:proofErr w:type="gramStart"/>
      <w:r w:rsidRPr="00A27B64">
        <w:rPr>
          <w:rFonts w:ascii="Times New Roman" w:hAnsi="Times New Roman" w:eastAsia="Times New Roman" w:cs="Times New Roman"/>
        </w:rPr>
        <w:t>submit an application</w:t>
      </w:r>
      <w:proofErr w:type="gramEnd"/>
      <w:r w:rsidRPr="00A27B64">
        <w:rPr>
          <w:rFonts w:ascii="Times New Roman" w:hAnsi="Times New Roman" w:eastAsia="Times New Roman" w:cs="Times New Roman"/>
        </w:rPr>
        <w:t xml:space="preserve"> for free and reduced meals if the household is experiencing hardship. </w:t>
      </w:r>
    </w:p>
    <w:p w:rsidRPr="00A27B64" w:rsidR="006C22C4" w:rsidP="2471DAC5" w:rsidRDefault="2471DAC5" w14:paraId="5AD07828" w14:textId="77777777">
      <w:pPr>
        <w:rPr>
          <w:rFonts w:ascii="Times New Roman" w:hAnsi="Times New Roman" w:eastAsia="Times New Roman" w:cs="Times New Roman"/>
          <w:b/>
          <w:bCs/>
        </w:rPr>
      </w:pPr>
      <w:r w:rsidRPr="00A27B64">
        <w:rPr>
          <w:rFonts w:ascii="Times New Roman" w:hAnsi="Times New Roman" w:eastAsia="Times New Roman" w:cs="Times New Roman"/>
          <w:b/>
          <w:bCs/>
        </w:rPr>
        <w:t>Student Pricing</w:t>
      </w:r>
    </w:p>
    <w:p w:rsidRPr="00A27B64" w:rsidR="006C22C4" w:rsidP="2471DAC5" w:rsidRDefault="2471DAC5" w14:paraId="0A9E7C70" w14:textId="03F64EA4">
      <w:pPr>
        <w:pStyle w:val="ListParagraph"/>
        <w:numPr>
          <w:ilvl w:val="0"/>
          <w:numId w:val="1"/>
        </w:numPr>
        <w:rPr>
          <w:rFonts w:ascii="Times New Roman" w:hAnsi="Times New Roman" w:eastAsia="Times New Roman" w:cs="Times New Roman"/>
        </w:rPr>
      </w:pPr>
      <w:r w:rsidRPr="18B6F898" w:rsidR="18B6F898">
        <w:rPr>
          <w:rFonts w:ascii="Times New Roman" w:hAnsi="Times New Roman" w:eastAsia="Times New Roman" w:cs="Times New Roman"/>
        </w:rPr>
        <w:t xml:space="preserve">Students who do not qualify for free or </w:t>
      </w:r>
      <w:r w:rsidRPr="18B6F898" w:rsidR="18B6F898">
        <w:rPr>
          <w:rFonts w:ascii="Times New Roman" w:hAnsi="Times New Roman" w:eastAsia="Times New Roman" w:cs="Times New Roman"/>
        </w:rPr>
        <w:t>reduced-price</w:t>
      </w:r>
      <w:r w:rsidRPr="18B6F898" w:rsidR="18B6F898">
        <w:rPr>
          <w:rFonts w:ascii="Times New Roman" w:hAnsi="Times New Roman" w:eastAsia="Times New Roman" w:cs="Times New Roman"/>
        </w:rPr>
        <w:t xml:space="preserve"> meals must pay $3.50 for lunch and $2.25 for breakfast</w:t>
      </w:r>
    </w:p>
    <w:p w:rsidR="006C22C4" w:rsidP="2471DAC5" w:rsidRDefault="2471DAC5" w14:paraId="7D18895C" w14:textId="78A45D85">
      <w:pPr>
        <w:pStyle w:val="ListParagraph"/>
        <w:numPr>
          <w:ilvl w:val="0"/>
          <w:numId w:val="1"/>
        </w:numPr>
        <w:rPr>
          <w:rFonts w:ascii="Times New Roman" w:hAnsi="Times New Roman" w:eastAsia="Times New Roman" w:cs="Times New Roman"/>
        </w:rPr>
      </w:pPr>
      <w:r w:rsidRPr="18B6F898" w:rsidR="18B6F898">
        <w:rPr>
          <w:rFonts w:ascii="Times New Roman" w:hAnsi="Times New Roman" w:eastAsia="Times New Roman" w:cs="Times New Roman"/>
        </w:rPr>
        <w:t>Students who qualify for reduced meals must pay and $0.40 for lunch and $0.30 for breakfast</w:t>
      </w:r>
    </w:p>
    <w:p w:rsidR="00712071" w:rsidP="2471DAC5" w:rsidRDefault="007B324A" w14:paraId="728E4ED5" w14:textId="2C2CCDFA">
      <w:pPr>
        <w:pStyle w:val="ListParagraph"/>
        <w:numPr>
          <w:ilvl w:val="0"/>
          <w:numId w:val="1"/>
        </w:numPr>
        <w:rPr>
          <w:rFonts w:ascii="Times New Roman" w:hAnsi="Times New Roman" w:eastAsia="Times New Roman" w:cs="Times New Roman"/>
        </w:rPr>
      </w:pPr>
      <w:r w:rsidRPr="18B6F898" w:rsidR="18B6F898">
        <w:rPr>
          <w:rFonts w:ascii="Times New Roman" w:hAnsi="Times New Roman" w:eastAsia="Times New Roman" w:cs="Times New Roman"/>
        </w:rPr>
        <w:t>Students that would like a second meal must pay $3.50 for a second lunch and $2.25 for a second breakfast regardless of eligibility status.</w:t>
      </w:r>
    </w:p>
    <w:p w:rsidR="007B324A" w:rsidP="2471DAC5" w:rsidRDefault="007B324A" w14:paraId="27F8DF68" w14:textId="42F9BFBA">
      <w:pPr>
        <w:pStyle w:val="ListParagraph"/>
        <w:numPr>
          <w:ilvl w:val="0"/>
          <w:numId w:val="1"/>
        </w:numPr>
        <w:rPr>
          <w:rFonts w:ascii="Times New Roman" w:hAnsi="Times New Roman" w:eastAsia="Times New Roman" w:cs="Times New Roman"/>
        </w:rPr>
      </w:pPr>
      <w:r w:rsidRPr="18B6F898" w:rsidR="18B6F898">
        <w:rPr>
          <w:rFonts w:ascii="Times New Roman" w:hAnsi="Times New Roman" w:eastAsia="Times New Roman" w:cs="Times New Roman"/>
        </w:rPr>
        <w:t>Students that would like to purchase an additional entrée must pay $1.75.</w:t>
      </w:r>
    </w:p>
    <w:p w:rsidRPr="008820D2" w:rsidR="007B324A" w:rsidP="2471DAC5" w:rsidRDefault="007B324A" w14:paraId="7B69B17B" w14:textId="5FD49FD2">
      <w:pPr>
        <w:pStyle w:val="ListParagraph"/>
        <w:numPr>
          <w:ilvl w:val="0"/>
          <w:numId w:val="1"/>
        </w:numPr>
        <w:rPr>
          <w:rFonts w:ascii="Times New Roman" w:hAnsi="Times New Roman" w:eastAsia="Times New Roman" w:cs="Times New Roman"/>
        </w:rPr>
      </w:pPr>
      <w:r w:rsidRPr="18B6F898" w:rsidR="18B6F898">
        <w:rPr>
          <w:rFonts w:ascii="Times New Roman" w:hAnsi="Times New Roman" w:eastAsia="Times New Roman" w:cs="Times New Roman"/>
        </w:rPr>
        <w:t xml:space="preserve">Students that would like to </w:t>
      </w:r>
      <w:r w:rsidRPr="18B6F898" w:rsidR="18B6F898">
        <w:rPr>
          <w:rFonts w:ascii="Times New Roman" w:hAnsi="Times New Roman" w:eastAsia="Times New Roman" w:cs="Times New Roman"/>
        </w:rPr>
        <w:t>purchase</w:t>
      </w:r>
      <w:r w:rsidRPr="18B6F898" w:rsidR="18B6F898">
        <w:rPr>
          <w:rFonts w:ascii="Times New Roman" w:hAnsi="Times New Roman" w:eastAsia="Times New Roman" w:cs="Times New Roman"/>
        </w:rPr>
        <w:t xml:space="preserve"> </w:t>
      </w:r>
      <w:r w:rsidRPr="18B6F898" w:rsidR="18B6F898">
        <w:rPr>
          <w:rFonts w:ascii="Times New Roman" w:hAnsi="Times New Roman" w:eastAsia="Times New Roman" w:cs="Times New Roman"/>
        </w:rPr>
        <w:t>milk</w:t>
      </w:r>
      <w:r w:rsidRPr="18B6F898" w:rsidR="18B6F898">
        <w:rPr>
          <w:rFonts w:ascii="Times New Roman" w:hAnsi="Times New Roman" w:eastAsia="Times New Roman" w:cs="Times New Roman"/>
        </w:rPr>
        <w:t xml:space="preserve"> must pay $0.50.</w:t>
      </w:r>
    </w:p>
    <w:p w:rsidRPr="008820D2" w:rsidR="006C22C4" w:rsidP="2471DAC5" w:rsidRDefault="2471DAC5" w14:paraId="315A82DD" w14:textId="77777777">
      <w:pPr>
        <w:rPr>
          <w:rFonts w:ascii="Times New Roman" w:hAnsi="Times New Roman" w:eastAsia="Times New Roman" w:cs="Times New Roman"/>
          <w:b/>
          <w:bCs/>
        </w:rPr>
      </w:pPr>
      <w:r w:rsidRPr="2471DAC5">
        <w:rPr>
          <w:rFonts w:ascii="Times New Roman" w:hAnsi="Times New Roman" w:eastAsia="Times New Roman" w:cs="Times New Roman"/>
          <w:b/>
          <w:bCs/>
        </w:rPr>
        <w:t>Payment Options</w:t>
      </w:r>
    </w:p>
    <w:p w:rsidR="18B6F898" w:rsidP="18B6F898" w:rsidRDefault="18B6F898" w14:paraId="24EC3C37" w14:textId="22599F66">
      <w:pPr>
        <w:pStyle w:val="ListParagraph"/>
        <w:numPr>
          <w:ilvl w:val="0"/>
          <w:numId w:val="1"/>
        </w:numPr>
        <w:bidi w:val="0"/>
        <w:spacing w:before="0" w:beforeAutospacing="off" w:after="160" w:afterAutospacing="off" w:line="259" w:lineRule="auto"/>
        <w:ind w:left="720" w:right="0" w:hanging="360"/>
        <w:jc w:val="left"/>
        <w:rPr>
          <w:rFonts w:ascii="Times New Roman" w:hAnsi="Times New Roman" w:eastAsia="Times New Roman" w:cs="Times New Roman"/>
        </w:rPr>
      </w:pPr>
      <w:r w:rsidRPr="18B6F898" w:rsidR="18B6F898">
        <w:rPr>
          <w:rFonts w:ascii="Times New Roman" w:hAnsi="Times New Roman" w:eastAsia="Times New Roman" w:cs="Times New Roman"/>
        </w:rPr>
        <w:t xml:space="preserve">Students or Parents may pay via check, cash, or credit card in the main office.   </w:t>
      </w:r>
    </w:p>
    <w:p w:rsidRPr="001A20BA" w:rsidR="001A20BA" w:rsidP="2471DAC5" w:rsidRDefault="2471DAC5" w14:paraId="59717768" w14:textId="77777777">
      <w:pPr>
        <w:rPr>
          <w:rFonts w:ascii="Times New Roman" w:hAnsi="Times New Roman" w:eastAsia="Times New Roman" w:cs="Times New Roman"/>
          <w:b/>
          <w:bCs/>
        </w:rPr>
      </w:pPr>
      <w:r w:rsidRPr="2471DAC5">
        <w:rPr>
          <w:rFonts w:ascii="Times New Roman" w:hAnsi="Times New Roman" w:eastAsia="Times New Roman" w:cs="Times New Roman"/>
          <w:b/>
          <w:bCs/>
        </w:rPr>
        <w:t>Dietary Needs</w:t>
      </w:r>
    </w:p>
    <w:p w:rsidR="001A20BA" w:rsidP="2471DAC5" w:rsidRDefault="2471DAC5" w14:paraId="00C772C0" w14:textId="3173C968">
      <w:pPr>
        <w:pStyle w:val="ListParagraph"/>
        <w:numPr>
          <w:ilvl w:val="0"/>
          <w:numId w:val="1"/>
        </w:numPr>
        <w:rPr>
          <w:rFonts w:ascii="Times New Roman" w:hAnsi="Times New Roman" w:eastAsia="Times New Roman" w:cs="Times New Roman"/>
        </w:rPr>
      </w:pPr>
      <w:r w:rsidRPr="18B6F898" w:rsidR="18B6F898">
        <w:rPr>
          <w:rFonts w:ascii="Times New Roman" w:hAnsi="Times New Roman" w:eastAsia="Times New Roman" w:cs="Times New Roman"/>
        </w:rPr>
        <w:t xml:space="preserve">Any students with food allergies must complete the dietary needs form accompanied by a physician’s note, each school year. This form can be obtained through the office. </w:t>
      </w:r>
    </w:p>
    <w:p w:rsidR="00462E69" w:rsidP="2471DAC5" w:rsidRDefault="00462E69" w14:paraId="746ABC1A" w14:textId="77777777">
      <w:pPr>
        <w:rPr>
          <w:rFonts w:ascii="Times New Roman" w:hAnsi="Times New Roman" w:eastAsia="Times New Roman" w:cs="Times New Roman"/>
        </w:rPr>
      </w:pPr>
    </w:p>
    <w:p w:rsidRPr="008820D2" w:rsidR="00986B93" w:rsidP="2471DAC5" w:rsidRDefault="2471DAC5" w14:paraId="7E89DD01" w14:textId="3DBF1B9F">
      <w:pPr>
        <w:rPr>
          <w:rFonts w:ascii="Times New Roman" w:hAnsi="Times New Roman" w:eastAsia="Times New Roman" w:cs="Times New Roman"/>
          <w:b/>
          <w:bCs/>
        </w:rPr>
      </w:pPr>
      <w:bookmarkStart w:name="_Hlk68089880" w:id="0"/>
      <w:r w:rsidRPr="2471DAC5">
        <w:rPr>
          <w:rFonts w:ascii="Times New Roman" w:hAnsi="Times New Roman" w:eastAsia="Times New Roman" w:cs="Times New Roman"/>
          <w:b/>
          <w:bCs/>
        </w:rPr>
        <w:t>USDA</w:t>
      </w:r>
      <w:r w:rsidRPr="2471DAC5">
        <w:rPr>
          <w:rFonts w:ascii="Times New Roman" w:hAnsi="Times New Roman" w:eastAsia="Times New Roman" w:cs="Times New Roman"/>
        </w:rPr>
        <w:t xml:space="preserve"> </w:t>
      </w:r>
      <w:r w:rsidRPr="2471DAC5">
        <w:rPr>
          <w:rFonts w:ascii="Times New Roman" w:hAnsi="Times New Roman" w:eastAsia="Times New Roman" w:cs="Times New Roman"/>
          <w:b/>
          <w:bCs/>
        </w:rPr>
        <w:t>Nondiscrimination Statement</w:t>
      </w:r>
    </w:p>
    <w:bookmarkEnd w:id="0"/>
    <w:p w:rsidRPr="000800A3" w:rsidR="000800A3" w:rsidP="000800A3" w:rsidRDefault="000800A3" w14:paraId="2FB0F514" w14:textId="77777777">
      <w:pPr>
        <w:pStyle w:val="NormalWeb"/>
        <w:shd w:val="clear" w:color="auto" w:fill="FFFFFF"/>
        <w:rPr>
          <w:rFonts w:ascii="Times New Roman" w:hAnsi="Times New Roman" w:cs="Times New Roman"/>
          <w:i/>
          <w:iCs/>
          <w:color w:val="1B1B1B"/>
          <w:sz w:val="20"/>
          <w:szCs w:val="20"/>
        </w:rPr>
      </w:pPr>
      <w:r w:rsidRPr="000800A3">
        <w:rPr>
          <w:rFonts w:ascii="Times New Roman" w:hAnsi="Times New Roman" w:cs="Times New Roman"/>
          <w:i/>
          <w:iCs/>
          <w:color w:val="1B1B1B"/>
          <w:sz w:val="20"/>
          <w:szCs w:val="20"/>
        </w:rPr>
        <w:t xml:space="preserve">In accordance with federal civil rights law and U.S. Department of Agriculture (USDA) civil rights regulations and policies, this institution is prohibited from discriminating </w:t>
      </w:r>
      <w:proofErr w:type="gramStart"/>
      <w:r w:rsidRPr="000800A3">
        <w:rPr>
          <w:rFonts w:ascii="Times New Roman" w:hAnsi="Times New Roman" w:cs="Times New Roman"/>
          <w:i/>
          <w:iCs/>
          <w:color w:val="1B1B1B"/>
          <w:sz w:val="20"/>
          <w:szCs w:val="20"/>
        </w:rPr>
        <w:t>on the basis of</w:t>
      </w:r>
      <w:proofErr w:type="gramEnd"/>
      <w:r w:rsidRPr="000800A3">
        <w:rPr>
          <w:rFonts w:ascii="Times New Roman" w:hAnsi="Times New Roman" w:cs="Times New Roman"/>
          <w:i/>
          <w:iCs/>
          <w:color w:val="1B1B1B"/>
          <w:sz w:val="20"/>
          <w:szCs w:val="20"/>
        </w:rPr>
        <w:t xml:space="preserve"> race, color, national origin, sex (including gender identity and sexual orientation), disability, age, or reprisal or retaliation for prior civil rights activity.</w:t>
      </w:r>
    </w:p>
    <w:p w:rsidRPr="000800A3" w:rsidR="000800A3" w:rsidP="000800A3" w:rsidRDefault="000800A3" w14:paraId="32B6C786" w14:textId="77777777">
      <w:pPr>
        <w:pStyle w:val="NormalWeb"/>
        <w:shd w:val="clear" w:color="auto" w:fill="FFFFFF"/>
        <w:rPr>
          <w:rFonts w:ascii="Times New Roman" w:hAnsi="Times New Roman" w:cs="Times New Roman"/>
          <w:i/>
          <w:iCs/>
          <w:color w:val="1B1B1B"/>
          <w:sz w:val="20"/>
          <w:szCs w:val="20"/>
        </w:rPr>
      </w:pPr>
      <w:r w:rsidRPr="000800A3">
        <w:rPr>
          <w:rFonts w:ascii="Times New Roman" w:hAnsi="Times New Roman" w:cs="Times New Roman"/>
          <w:i/>
          <w:iCs/>
          <w:color w:val="1B1B1B"/>
          <w:sz w:val="20"/>
          <w:szCs w:val="20"/>
        </w:rPr>
        <w:lastRenderedPageBreak/>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rsidRPr="000800A3" w:rsidR="000800A3" w:rsidP="000800A3" w:rsidRDefault="000800A3" w14:paraId="29112F8E" w14:textId="77777777">
      <w:pPr>
        <w:pStyle w:val="NormalWeb"/>
        <w:shd w:val="clear" w:color="auto" w:fill="FFFFFF"/>
        <w:rPr>
          <w:rFonts w:ascii="Times New Roman" w:hAnsi="Times New Roman" w:cs="Times New Roman"/>
          <w:i/>
          <w:iCs/>
          <w:color w:val="1B1B1B"/>
          <w:sz w:val="20"/>
          <w:szCs w:val="20"/>
        </w:rPr>
      </w:pPr>
      <w:r w:rsidRPr="000800A3">
        <w:rPr>
          <w:rFonts w:ascii="Times New Roman" w:hAnsi="Times New Roman" w:cs="Times New Roman"/>
          <w:i/>
          <w:iCs/>
          <w:color w:val="1B1B1B"/>
          <w:sz w:val="20"/>
          <w:szCs w:val="20"/>
        </w:rPr>
        <w:t>To file a program discrimination complaint, a Complainant should complete a Form AD-3027, USDA Program Discrimination Complaint Form which can be obtained online at: </w:t>
      </w:r>
      <w:hyperlink w:tgtFrame="_blank" w:history="1" r:id="rId9">
        <w:r w:rsidRPr="000800A3">
          <w:rPr>
            <w:rStyle w:val="Hyperlink"/>
            <w:rFonts w:ascii="Times New Roman" w:hAnsi="Times New Roman" w:cs="Times New Roman"/>
            <w:i/>
            <w:iCs/>
            <w:color w:val="2E8540"/>
            <w:sz w:val="20"/>
            <w:szCs w:val="20"/>
          </w:rPr>
          <w:t>https://www.usda.gov/sites/default/files/documents/ad-3027.pdf</w:t>
        </w:r>
      </w:hyperlink>
      <w:r w:rsidRPr="000800A3">
        <w:rPr>
          <w:rFonts w:ascii="Times New Roman" w:hAnsi="Times New Roman" w:cs="Times New Roman"/>
          <w:i/>
          <w:iCs/>
          <w:color w:val="1B1B1B"/>
          <w:sz w:val="20"/>
          <w:szCs w:val="20"/>
        </w:rPr>
        <w:t>,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p>
    <w:p w:rsidRPr="000800A3" w:rsidR="000800A3" w:rsidP="000800A3" w:rsidRDefault="000800A3" w14:paraId="135A2631" w14:textId="77777777">
      <w:pPr>
        <w:numPr>
          <w:ilvl w:val="0"/>
          <w:numId w:val="3"/>
        </w:numPr>
        <w:shd w:val="clear" w:color="auto" w:fill="FFFFFF"/>
        <w:spacing w:before="100" w:beforeAutospacing="1" w:after="100" w:afterAutospacing="1" w:line="240" w:lineRule="auto"/>
        <w:rPr>
          <w:rFonts w:ascii="Times New Roman" w:hAnsi="Times New Roman" w:cs="Times New Roman"/>
          <w:i/>
          <w:iCs/>
          <w:color w:val="1B1B1B"/>
          <w:sz w:val="20"/>
          <w:szCs w:val="20"/>
        </w:rPr>
      </w:pPr>
      <w:r w:rsidRPr="000800A3">
        <w:rPr>
          <w:rStyle w:val="Strong"/>
          <w:rFonts w:ascii="Times New Roman" w:hAnsi="Times New Roman" w:cs="Times New Roman"/>
          <w:i/>
          <w:iCs/>
          <w:color w:val="1B1B1B"/>
          <w:sz w:val="20"/>
          <w:szCs w:val="20"/>
        </w:rPr>
        <w:t>mail:</w:t>
      </w:r>
      <w:r w:rsidRPr="000800A3">
        <w:rPr>
          <w:rFonts w:ascii="Times New Roman" w:hAnsi="Times New Roman" w:cs="Times New Roman"/>
          <w:i/>
          <w:iCs/>
          <w:color w:val="1B1B1B"/>
          <w:sz w:val="20"/>
          <w:szCs w:val="20"/>
        </w:rPr>
        <w:br/>
      </w:r>
      <w:r w:rsidRPr="000800A3">
        <w:rPr>
          <w:rFonts w:ascii="Times New Roman" w:hAnsi="Times New Roman" w:cs="Times New Roman"/>
          <w:i/>
          <w:iCs/>
          <w:color w:val="1B1B1B"/>
          <w:sz w:val="20"/>
          <w:szCs w:val="20"/>
        </w:rPr>
        <w:t>U.S. Department of Agriculture</w:t>
      </w:r>
      <w:r w:rsidRPr="000800A3">
        <w:rPr>
          <w:rFonts w:ascii="Times New Roman" w:hAnsi="Times New Roman" w:cs="Times New Roman"/>
          <w:i/>
          <w:iCs/>
          <w:color w:val="1B1B1B"/>
          <w:sz w:val="20"/>
          <w:szCs w:val="20"/>
        </w:rPr>
        <w:br/>
      </w:r>
      <w:r w:rsidRPr="000800A3">
        <w:rPr>
          <w:rFonts w:ascii="Times New Roman" w:hAnsi="Times New Roman" w:cs="Times New Roman"/>
          <w:i/>
          <w:iCs/>
          <w:color w:val="1B1B1B"/>
          <w:sz w:val="20"/>
          <w:szCs w:val="20"/>
        </w:rPr>
        <w:t>Office of the Assistant Secretary for Civil Rights</w:t>
      </w:r>
      <w:r w:rsidRPr="000800A3">
        <w:rPr>
          <w:rFonts w:ascii="Times New Roman" w:hAnsi="Times New Roman" w:cs="Times New Roman"/>
          <w:i/>
          <w:iCs/>
          <w:color w:val="1B1B1B"/>
          <w:sz w:val="20"/>
          <w:szCs w:val="20"/>
        </w:rPr>
        <w:br/>
      </w:r>
      <w:r w:rsidRPr="000800A3">
        <w:rPr>
          <w:rFonts w:ascii="Times New Roman" w:hAnsi="Times New Roman" w:cs="Times New Roman"/>
          <w:i/>
          <w:iCs/>
          <w:color w:val="1B1B1B"/>
          <w:sz w:val="20"/>
          <w:szCs w:val="20"/>
        </w:rPr>
        <w:t>1400 Independence Avenue, SW</w:t>
      </w:r>
      <w:r w:rsidRPr="000800A3">
        <w:rPr>
          <w:rFonts w:ascii="Times New Roman" w:hAnsi="Times New Roman" w:cs="Times New Roman"/>
          <w:i/>
          <w:iCs/>
          <w:color w:val="1B1B1B"/>
          <w:sz w:val="20"/>
          <w:szCs w:val="20"/>
        </w:rPr>
        <w:br/>
      </w:r>
      <w:r w:rsidRPr="000800A3">
        <w:rPr>
          <w:rFonts w:ascii="Times New Roman" w:hAnsi="Times New Roman" w:cs="Times New Roman"/>
          <w:i/>
          <w:iCs/>
          <w:color w:val="1B1B1B"/>
          <w:sz w:val="20"/>
          <w:szCs w:val="20"/>
        </w:rPr>
        <w:t>Washington, D.C. 20250-9410; or</w:t>
      </w:r>
    </w:p>
    <w:p w:rsidRPr="000800A3" w:rsidR="000800A3" w:rsidP="000800A3" w:rsidRDefault="000800A3" w14:paraId="0477E3D8" w14:textId="77777777">
      <w:pPr>
        <w:numPr>
          <w:ilvl w:val="0"/>
          <w:numId w:val="3"/>
        </w:numPr>
        <w:shd w:val="clear" w:color="auto" w:fill="FFFFFF"/>
        <w:spacing w:before="100" w:beforeAutospacing="1" w:after="100" w:afterAutospacing="1" w:line="240" w:lineRule="auto"/>
        <w:rPr>
          <w:rFonts w:ascii="Times New Roman" w:hAnsi="Times New Roman" w:cs="Times New Roman"/>
          <w:i/>
          <w:iCs/>
          <w:color w:val="1B1B1B"/>
          <w:sz w:val="20"/>
          <w:szCs w:val="20"/>
        </w:rPr>
      </w:pPr>
      <w:r w:rsidRPr="000800A3">
        <w:rPr>
          <w:rStyle w:val="Strong"/>
          <w:rFonts w:ascii="Times New Roman" w:hAnsi="Times New Roman" w:cs="Times New Roman"/>
          <w:i/>
          <w:iCs/>
          <w:color w:val="1B1B1B"/>
          <w:sz w:val="20"/>
          <w:szCs w:val="20"/>
        </w:rPr>
        <w:t>fax:</w:t>
      </w:r>
      <w:r w:rsidRPr="000800A3">
        <w:rPr>
          <w:rFonts w:ascii="Times New Roman" w:hAnsi="Times New Roman" w:cs="Times New Roman"/>
          <w:i/>
          <w:iCs/>
          <w:color w:val="1B1B1B"/>
          <w:sz w:val="20"/>
          <w:szCs w:val="20"/>
        </w:rPr>
        <w:br/>
      </w:r>
      <w:r w:rsidRPr="000800A3">
        <w:rPr>
          <w:rFonts w:ascii="Times New Roman" w:hAnsi="Times New Roman" w:cs="Times New Roman"/>
          <w:i/>
          <w:iCs/>
          <w:color w:val="1B1B1B"/>
          <w:sz w:val="20"/>
          <w:szCs w:val="20"/>
        </w:rPr>
        <w:t>(833) 256-1665 or (202) 690-7442; or</w:t>
      </w:r>
    </w:p>
    <w:p w:rsidRPr="000800A3" w:rsidR="000800A3" w:rsidP="000800A3" w:rsidRDefault="000800A3" w14:paraId="066C983C" w14:textId="77777777">
      <w:pPr>
        <w:numPr>
          <w:ilvl w:val="0"/>
          <w:numId w:val="3"/>
        </w:numPr>
        <w:shd w:val="clear" w:color="auto" w:fill="FFFFFF"/>
        <w:spacing w:before="100" w:beforeAutospacing="1" w:after="100" w:afterAutospacing="1" w:line="240" w:lineRule="auto"/>
        <w:rPr>
          <w:rFonts w:ascii="Times New Roman" w:hAnsi="Times New Roman" w:cs="Times New Roman"/>
          <w:i/>
          <w:iCs/>
          <w:color w:val="1B1B1B"/>
          <w:sz w:val="20"/>
          <w:szCs w:val="20"/>
        </w:rPr>
      </w:pPr>
      <w:r w:rsidRPr="000800A3">
        <w:rPr>
          <w:rStyle w:val="Strong"/>
          <w:rFonts w:ascii="Times New Roman" w:hAnsi="Times New Roman" w:cs="Times New Roman"/>
          <w:i/>
          <w:iCs/>
          <w:color w:val="1B1B1B"/>
          <w:sz w:val="20"/>
          <w:szCs w:val="20"/>
        </w:rPr>
        <w:t>email:</w:t>
      </w:r>
      <w:r w:rsidRPr="000800A3">
        <w:rPr>
          <w:rFonts w:ascii="Times New Roman" w:hAnsi="Times New Roman" w:cs="Times New Roman"/>
          <w:i/>
          <w:iCs/>
          <w:color w:val="1B1B1B"/>
          <w:sz w:val="20"/>
          <w:szCs w:val="20"/>
        </w:rPr>
        <w:br/>
      </w:r>
      <w:hyperlink w:history="1" r:id="rId10">
        <w:r w:rsidRPr="000800A3">
          <w:rPr>
            <w:rStyle w:val="Hyperlink"/>
            <w:rFonts w:ascii="Times New Roman" w:hAnsi="Times New Roman" w:cs="Times New Roman"/>
            <w:i/>
            <w:iCs/>
            <w:color w:val="2E8540"/>
            <w:sz w:val="20"/>
            <w:szCs w:val="20"/>
          </w:rPr>
          <w:t>Program.Intake@usda.gov</w:t>
        </w:r>
      </w:hyperlink>
    </w:p>
    <w:p w:rsidRPr="000800A3" w:rsidR="000800A3" w:rsidP="000800A3" w:rsidRDefault="000800A3" w14:paraId="0F18E335" w14:textId="77777777">
      <w:pPr>
        <w:pStyle w:val="NormalWeb"/>
        <w:shd w:val="clear" w:color="auto" w:fill="FFFFFF"/>
        <w:rPr>
          <w:rFonts w:ascii="Times New Roman" w:hAnsi="Times New Roman" w:cs="Times New Roman"/>
          <w:i/>
          <w:iCs/>
          <w:color w:val="1B1B1B"/>
          <w:sz w:val="20"/>
          <w:szCs w:val="20"/>
        </w:rPr>
      </w:pPr>
      <w:r w:rsidRPr="000800A3">
        <w:rPr>
          <w:rFonts w:ascii="Times New Roman" w:hAnsi="Times New Roman" w:cs="Times New Roman"/>
          <w:i/>
          <w:iCs/>
          <w:color w:val="1B1B1B"/>
          <w:sz w:val="20"/>
          <w:szCs w:val="20"/>
        </w:rPr>
        <w:t> </w:t>
      </w:r>
    </w:p>
    <w:p w:rsidRPr="000800A3" w:rsidR="000800A3" w:rsidP="000800A3" w:rsidRDefault="000800A3" w14:paraId="48D11E94" w14:textId="77777777">
      <w:pPr>
        <w:pStyle w:val="NormalWeb"/>
        <w:shd w:val="clear" w:color="auto" w:fill="FFFFFF"/>
        <w:rPr>
          <w:rFonts w:ascii="Times New Roman" w:hAnsi="Times New Roman" w:cs="Times New Roman"/>
          <w:i/>
          <w:iCs/>
          <w:color w:val="1B1B1B"/>
          <w:sz w:val="20"/>
          <w:szCs w:val="20"/>
        </w:rPr>
      </w:pPr>
      <w:r w:rsidRPr="000800A3">
        <w:rPr>
          <w:rFonts w:ascii="Times New Roman" w:hAnsi="Times New Roman" w:cs="Times New Roman"/>
          <w:i/>
          <w:iCs/>
          <w:color w:val="1B1B1B"/>
          <w:sz w:val="20"/>
          <w:szCs w:val="20"/>
        </w:rPr>
        <w:t>This institution is an equal opportunity provider.</w:t>
      </w:r>
    </w:p>
    <w:p w:rsidRPr="008820D2" w:rsidR="00F312D4" w:rsidP="000800A3" w:rsidRDefault="00F312D4" w14:paraId="5184A74C" w14:textId="07CF4B64">
      <w:pPr>
        <w:rPr>
          <w:rFonts w:ascii="Times New Roman" w:hAnsi="Times New Roman" w:eastAsia="Times New Roman" w:cs="Times New Roman"/>
          <w:color w:val="000000"/>
          <w:sz w:val="18"/>
          <w:szCs w:val="18"/>
        </w:rPr>
      </w:pPr>
    </w:p>
    <w:sectPr w:rsidRPr="008820D2" w:rsidR="00F312D4" w:rsidSect="00A71A87">
      <w:pgSz w:w="12240" w:h="15840" w:orient="portrait"/>
      <w:pgMar w:top="1314" w:right="1440" w:bottom="135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3D17D2"/>
    <w:multiLevelType w:val="hybridMultilevel"/>
    <w:tmpl w:val="761A55A8"/>
    <w:lvl w:ilvl="0" w:tplc="86F287E8">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BD2406D"/>
    <w:multiLevelType w:val="multilevel"/>
    <w:tmpl w:val="AFA85E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8915D43"/>
    <w:multiLevelType w:val="hybridMultilevel"/>
    <w:tmpl w:val="DEB69482"/>
    <w:lvl w:ilvl="0">
      <w:start w:val="1"/>
      <w:numFmt w:val="bullet"/>
      <w:lvlText w:val="-"/>
      <w:lvlJc w:val="left"/>
      <w:pPr>
        <w:ind w:left="720" w:hanging="360"/>
      </w:pPr>
      <w:rPr>
        <w:rFonts w:hint="default" w:ascii="Calibri" w:hAnsi="Calibr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3003751">
    <w:abstractNumId w:val="2"/>
  </w:num>
  <w:num w:numId="2" w16cid:durableId="1762218224">
    <w:abstractNumId w:val="0"/>
  </w:num>
  <w:num w:numId="3" w16cid:durableId="2082629297">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2D4"/>
    <w:rsid w:val="000800A3"/>
    <w:rsid w:val="000C510D"/>
    <w:rsid w:val="000E35A3"/>
    <w:rsid w:val="000E66F5"/>
    <w:rsid w:val="001451EC"/>
    <w:rsid w:val="001A20BA"/>
    <w:rsid w:val="0025092F"/>
    <w:rsid w:val="0029240F"/>
    <w:rsid w:val="002A50EF"/>
    <w:rsid w:val="002A78A5"/>
    <w:rsid w:val="00462E69"/>
    <w:rsid w:val="00486190"/>
    <w:rsid w:val="006C22C4"/>
    <w:rsid w:val="006D0D87"/>
    <w:rsid w:val="0071112A"/>
    <w:rsid w:val="00712071"/>
    <w:rsid w:val="007143E0"/>
    <w:rsid w:val="00736031"/>
    <w:rsid w:val="007B324A"/>
    <w:rsid w:val="008820D2"/>
    <w:rsid w:val="00986B93"/>
    <w:rsid w:val="009B69DE"/>
    <w:rsid w:val="00A27B64"/>
    <w:rsid w:val="00A66BA3"/>
    <w:rsid w:val="00A71A87"/>
    <w:rsid w:val="00B15B62"/>
    <w:rsid w:val="00B855A9"/>
    <w:rsid w:val="00C33EB1"/>
    <w:rsid w:val="00C51830"/>
    <w:rsid w:val="00E04EB3"/>
    <w:rsid w:val="00ED33CA"/>
    <w:rsid w:val="00EF509D"/>
    <w:rsid w:val="00F312D4"/>
    <w:rsid w:val="00FC7C66"/>
    <w:rsid w:val="0451B9A7"/>
    <w:rsid w:val="18B6F898"/>
    <w:rsid w:val="2471DAC5"/>
    <w:rsid w:val="305769BC"/>
    <w:rsid w:val="3F9653C1"/>
    <w:rsid w:val="6CFF87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A85C418"/>
  <w15:docId w15:val="{A17AB253-C02A-4B84-A5DF-B6D9B8F656B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F312D4"/>
    <w:rPr>
      <w:color w:val="0563C1" w:themeColor="hyperlink"/>
      <w:u w:val="single"/>
    </w:rPr>
  </w:style>
  <w:style w:type="paragraph" w:styleId="ListParagraph">
    <w:name w:val="List Paragraph"/>
    <w:basedOn w:val="Normal"/>
    <w:uiPriority w:val="34"/>
    <w:qFormat/>
    <w:rsid w:val="006C22C4"/>
    <w:pPr>
      <w:ind w:left="720"/>
      <w:contextualSpacing/>
    </w:pPr>
  </w:style>
  <w:style w:type="paragraph" w:styleId="Default" w:customStyle="1">
    <w:name w:val="Default"/>
    <w:link w:val="DefaultChar"/>
    <w:rsid w:val="00986B93"/>
    <w:pPr>
      <w:autoSpaceDE w:val="0"/>
      <w:autoSpaceDN w:val="0"/>
      <w:adjustRightInd w:val="0"/>
      <w:spacing w:after="0" w:line="240" w:lineRule="auto"/>
    </w:pPr>
    <w:rPr>
      <w:rFonts w:ascii="Times New Roman" w:hAnsi="Times New Roman" w:eastAsia="Calibri" w:cs="Times New Roman"/>
      <w:color w:val="000000"/>
      <w:sz w:val="24"/>
      <w:szCs w:val="24"/>
    </w:rPr>
  </w:style>
  <w:style w:type="character" w:styleId="DefaultChar" w:customStyle="1">
    <w:name w:val="Default Char"/>
    <w:link w:val="Default"/>
    <w:rsid w:val="00986B93"/>
    <w:rPr>
      <w:rFonts w:ascii="Times New Roman" w:hAnsi="Times New Roman" w:eastAsia="Calibri" w:cs="Times New Roman"/>
      <w:color w:val="000000"/>
      <w:sz w:val="24"/>
      <w:szCs w:val="24"/>
    </w:rPr>
  </w:style>
  <w:style w:type="paragraph" w:styleId="NormalWeb">
    <w:name w:val="Normal (Web)"/>
    <w:basedOn w:val="Normal"/>
    <w:uiPriority w:val="99"/>
    <w:unhideWhenUsed/>
    <w:rsid w:val="00986B93"/>
    <w:pPr>
      <w:spacing w:before="100" w:beforeAutospacing="1" w:after="100" w:afterAutospacing="1" w:line="240" w:lineRule="auto"/>
    </w:pPr>
    <w:rPr>
      <w:rFonts w:ascii="Arial" w:hAnsi="Arial" w:eastAsia="Times New Roman" w:cs="Arial"/>
      <w:sz w:val="24"/>
      <w:szCs w:val="24"/>
    </w:rPr>
  </w:style>
  <w:style w:type="character" w:styleId="apple-converted-space" w:customStyle="1">
    <w:name w:val="apple-converted-space"/>
    <w:basedOn w:val="DefaultParagraphFont"/>
    <w:rsid w:val="0029240F"/>
  </w:style>
  <w:style w:type="character" w:styleId="UnresolvedMention">
    <w:name w:val="Unresolved Mention"/>
    <w:basedOn w:val="DefaultParagraphFont"/>
    <w:uiPriority w:val="99"/>
    <w:rsid w:val="000C510D"/>
    <w:rPr>
      <w:color w:val="605E5C"/>
      <w:shd w:val="clear" w:color="auto" w:fill="E1DFDD"/>
    </w:rPr>
  </w:style>
  <w:style w:type="character" w:styleId="CommentReference">
    <w:name w:val="annotation reference"/>
    <w:basedOn w:val="DefaultParagraphFont"/>
    <w:uiPriority w:val="99"/>
    <w:semiHidden/>
    <w:unhideWhenUsed/>
    <w:rsid w:val="000E35A3"/>
    <w:rPr>
      <w:sz w:val="16"/>
      <w:szCs w:val="16"/>
    </w:rPr>
  </w:style>
  <w:style w:type="paragraph" w:styleId="CommentText">
    <w:name w:val="annotation text"/>
    <w:basedOn w:val="Normal"/>
    <w:link w:val="CommentTextChar"/>
    <w:uiPriority w:val="99"/>
    <w:semiHidden/>
    <w:unhideWhenUsed/>
    <w:rsid w:val="000E35A3"/>
    <w:pPr>
      <w:spacing w:line="240" w:lineRule="auto"/>
    </w:pPr>
    <w:rPr>
      <w:sz w:val="20"/>
      <w:szCs w:val="20"/>
    </w:rPr>
  </w:style>
  <w:style w:type="character" w:styleId="CommentTextChar" w:customStyle="1">
    <w:name w:val="Comment Text Char"/>
    <w:basedOn w:val="DefaultParagraphFont"/>
    <w:link w:val="CommentText"/>
    <w:uiPriority w:val="99"/>
    <w:semiHidden/>
    <w:rsid w:val="000E35A3"/>
    <w:rPr>
      <w:sz w:val="20"/>
      <w:szCs w:val="20"/>
    </w:rPr>
  </w:style>
  <w:style w:type="paragraph" w:styleId="CommentSubject">
    <w:name w:val="annotation subject"/>
    <w:basedOn w:val="CommentText"/>
    <w:next w:val="CommentText"/>
    <w:link w:val="CommentSubjectChar"/>
    <w:uiPriority w:val="99"/>
    <w:semiHidden/>
    <w:unhideWhenUsed/>
    <w:rsid w:val="000E35A3"/>
    <w:rPr>
      <w:b/>
      <w:bCs/>
    </w:rPr>
  </w:style>
  <w:style w:type="character" w:styleId="CommentSubjectChar" w:customStyle="1">
    <w:name w:val="Comment Subject Char"/>
    <w:basedOn w:val="CommentTextChar"/>
    <w:link w:val="CommentSubject"/>
    <w:uiPriority w:val="99"/>
    <w:semiHidden/>
    <w:rsid w:val="000E35A3"/>
    <w:rPr>
      <w:b/>
      <w:bCs/>
      <w:sz w:val="20"/>
      <w:szCs w:val="20"/>
    </w:rPr>
  </w:style>
  <w:style w:type="paragraph" w:styleId="BalloonText">
    <w:name w:val="Balloon Text"/>
    <w:basedOn w:val="Normal"/>
    <w:link w:val="BalloonTextChar"/>
    <w:uiPriority w:val="99"/>
    <w:semiHidden/>
    <w:unhideWhenUsed/>
    <w:rsid w:val="00A27B64"/>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A27B64"/>
    <w:rPr>
      <w:rFonts w:ascii="Segoe UI" w:hAnsi="Segoe UI" w:cs="Segoe UI"/>
      <w:sz w:val="18"/>
      <w:szCs w:val="18"/>
    </w:rPr>
  </w:style>
  <w:style w:type="character" w:styleId="Strong">
    <w:name w:val="Strong"/>
    <w:basedOn w:val="DefaultParagraphFont"/>
    <w:uiPriority w:val="22"/>
    <w:qFormat/>
    <w:rsid w:val="000800A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185897">
      <w:bodyDiv w:val="1"/>
      <w:marLeft w:val="0"/>
      <w:marRight w:val="0"/>
      <w:marTop w:val="0"/>
      <w:marBottom w:val="0"/>
      <w:divBdr>
        <w:top w:val="none" w:sz="0" w:space="0" w:color="auto"/>
        <w:left w:val="none" w:sz="0" w:space="0" w:color="auto"/>
        <w:bottom w:val="none" w:sz="0" w:space="0" w:color="auto"/>
        <w:right w:val="none" w:sz="0" w:space="0" w:color="auto"/>
      </w:divBdr>
    </w:div>
    <w:div w:id="391972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yperlink" Target="mailto:program.intake@usda.gov" TargetMode="External" Id="rId10" /><Relationship Type="http://schemas.openxmlformats.org/officeDocument/2006/relationships/numbering" Target="numbering.xml" Id="rId4" /><Relationship Type="http://schemas.openxmlformats.org/officeDocument/2006/relationships/hyperlink" Target="https://www.usda.gov/sites/default/files/documents/ad-3027.pdf" TargetMode="Externa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c58070b-21c7-45ca-9dd8-156e838af4fe" xsi:nil="true"/>
    <lcf76f155ced4ddcb4097134ff3c332f xmlns="b42d778a-41f1-4dce-be31-183db9e6704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64F2C7985D3A148834D8C75A26A31F5" ma:contentTypeVersion="13" ma:contentTypeDescription="Create a new document." ma:contentTypeScope="" ma:versionID="fcffbb53fde5c08326acef5932e4d37f">
  <xsd:schema xmlns:xsd="http://www.w3.org/2001/XMLSchema" xmlns:xs="http://www.w3.org/2001/XMLSchema" xmlns:p="http://schemas.microsoft.com/office/2006/metadata/properties" xmlns:ns2="b42d778a-41f1-4dce-be31-183db9e67045" xmlns:ns3="bc58070b-21c7-45ca-9dd8-156e838af4fe" targetNamespace="http://schemas.microsoft.com/office/2006/metadata/properties" ma:root="true" ma:fieldsID="63093a338086c510988dcb83c5fdd95f" ns2:_="" ns3:_="">
    <xsd:import namespace="b42d778a-41f1-4dce-be31-183db9e67045"/>
    <xsd:import namespace="bc58070b-21c7-45ca-9dd8-156e838af4f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2d778a-41f1-4dce-be31-183db9e670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5910992-3eac-47fe-83d2-8d989a23d5c3"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c58070b-21c7-45ca-9dd8-156e838af4f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aff1dee-7792-4d86-8a1f-88026b2bdc55}" ma:internalName="TaxCatchAll" ma:showField="CatchAllData" ma:web="bc58070b-21c7-45ca-9dd8-156e838af4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E03E14-EBDB-45EA-8321-CCBCDDAFEF0D}">
  <ds:schemaRefs>
    <ds:schemaRef ds:uri="http://schemas.microsoft.com/sharepoint/v3/contenttype/forms"/>
  </ds:schemaRefs>
</ds:datastoreItem>
</file>

<file path=customXml/itemProps2.xml><?xml version="1.0" encoding="utf-8"?>
<ds:datastoreItem xmlns:ds="http://schemas.openxmlformats.org/officeDocument/2006/customXml" ds:itemID="{C27EB4BE-4223-42D3-851A-4DEB5373C340}">
  <ds:schemaRefs>
    <ds:schemaRef ds:uri="http://schemas.microsoft.com/office/2006/metadata/properties"/>
    <ds:schemaRef ds:uri="http://schemas.microsoft.com/office/infopath/2007/PartnerControls"/>
    <ds:schemaRef ds:uri="7d7d32a7-2d76-46b5-8a1b-8d4055be9968"/>
    <ds:schemaRef ds:uri="1011a508-1e63-486f-9569-2b816efe6ef0"/>
  </ds:schemaRefs>
</ds:datastoreItem>
</file>

<file path=customXml/itemProps3.xml><?xml version="1.0" encoding="utf-8"?>
<ds:datastoreItem xmlns:ds="http://schemas.openxmlformats.org/officeDocument/2006/customXml" ds:itemID="{6B6927D7-9FB7-4AA1-89DF-67A48D55C9E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Chatelain</dc:creator>
  <cp:keywords/>
  <dc:description/>
  <cp:lastModifiedBy>Guest User</cp:lastModifiedBy>
  <cp:revision>16</cp:revision>
  <dcterms:created xsi:type="dcterms:W3CDTF">2021-03-31T18:26:00Z</dcterms:created>
  <dcterms:modified xsi:type="dcterms:W3CDTF">2023-04-03T13:51:25Z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0x010100264F2C7985D3A148834D8C75A26A31F5</vt:lpwstr>
  </property>
  <property fmtid="{D5CDD505-2E9C-101B-9397-08002B2CF9AE}" pid="3" name="MediaServiceImageTags">
    <vt:lpwstr/>
  </property>
</Properties>
</file>