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intelligence2.xml" ContentType="application/vnd.ms-office.intelligence2+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4CB7204" w14:paraId="220FC216" wp14:textId="39003454">
      <w:pPr>
        <w:pStyle w:val="Normal"/>
        <w:jc w:val="center"/>
        <w:rPr>
          <w:rFonts w:ascii="Times New Roman" w:hAnsi="Times New Roman" w:eastAsia="Times New Roman" w:cs="Times New Roman"/>
          <w:noProof w:val="0"/>
          <w:sz w:val="32"/>
          <w:szCs w:val="32"/>
          <w:lang w:val="en-US"/>
        </w:rPr>
      </w:pPr>
      <w:r w:rsidRPr="44CB7204" w:rsidR="5E2D0182">
        <w:rPr>
          <w:rFonts w:ascii="Times New Roman" w:hAnsi="Times New Roman" w:eastAsia="Times New Roman" w:cs="Times New Roman"/>
          <w:b w:val="1"/>
          <w:bCs w:val="1"/>
          <w:noProof w:val="0"/>
          <w:sz w:val="32"/>
          <w:szCs w:val="32"/>
          <w:lang w:val="en-US"/>
        </w:rPr>
        <w:t>Gifts, Grants, and Bequest Policies</w:t>
      </w:r>
      <w:r w:rsidRPr="44CB7204" w:rsidR="5E2D0182">
        <w:rPr>
          <w:rFonts w:ascii="Times New Roman" w:hAnsi="Times New Roman" w:eastAsia="Times New Roman" w:cs="Times New Roman"/>
          <w:noProof w:val="0"/>
          <w:sz w:val="32"/>
          <w:szCs w:val="32"/>
          <w:lang w:val="en-US"/>
        </w:rPr>
        <w:t xml:space="preserve"> </w:t>
      </w:r>
      <w:r w:rsidRPr="44CB7204" w:rsidR="379AF88C">
        <w:rPr>
          <w:rFonts w:ascii="Times New Roman" w:hAnsi="Times New Roman" w:eastAsia="Times New Roman" w:cs="Times New Roman"/>
          <w:b w:val="1"/>
          <w:bCs w:val="1"/>
          <w:noProof w:val="0"/>
          <w:sz w:val="32"/>
          <w:szCs w:val="32"/>
          <w:lang w:val="en-US"/>
        </w:rPr>
        <w:t>Policy 3009</w:t>
      </w:r>
    </w:p>
    <w:p xmlns:wp14="http://schemas.microsoft.com/office/word/2010/wordml" w14:paraId="2C5B1BF2" wp14:textId="5A3AF1DA">
      <w:r w:rsidRPr="44CB7204" w:rsidR="5E2D0182">
        <w:rPr>
          <w:rFonts w:ascii="Times New Roman" w:hAnsi="Times New Roman" w:eastAsia="Times New Roman" w:cs="Times New Roman"/>
          <w:noProof w:val="0"/>
          <w:color w:val="000000" w:themeColor="text1" w:themeTint="FF" w:themeShade="FF"/>
          <w:sz w:val="24"/>
          <w:szCs w:val="24"/>
          <w:lang w:val="en-US"/>
        </w:rPr>
        <w:t xml:space="preserve">Adopted August 23, 2021 </w:t>
      </w:r>
    </w:p>
    <w:p xmlns:wp14="http://schemas.microsoft.com/office/word/2010/wordml" w14:paraId="7AA16E75" wp14:textId="55C8414E">
      <w:r w:rsidRPr="44CB7204" w:rsidR="5E2D0182">
        <w:rPr>
          <w:rFonts w:ascii="Times New Roman" w:hAnsi="Times New Roman" w:eastAsia="Times New Roman" w:cs="Times New Roman"/>
          <w:noProof w:val="0"/>
          <w:sz w:val="24"/>
          <w:szCs w:val="24"/>
          <w:lang w:val="en-US"/>
        </w:rPr>
        <w:t xml:space="preserve"> </w:t>
      </w:r>
    </w:p>
    <w:p xmlns:wp14="http://schemas.microsoft.com/office/word/2010/wordml" w14:paraId="6C75179C" wp14:textId="5939DD73">
      <w:r w:rsidRPr="44CB7204" w:rsidR="5E2D0182">
        <w:rPr>
          <w:rFonts w:ascii="Times New Roman" w:hAnsi="Times New Roman" w:eastAsia="Times New Roman" w:cs="Times New Roman"/>
          <w:noProof w:val="0"/>
          <w:color w:val="333333"/>
          <w:sz w:val="24"/>
          <w:szCs w:val="24"/>
          <w:lang w:val="en-US"/>
        </w:rPr>
        <w:t xml:space="preserve">The Kenosha High School of Technology Enhanced Curriculum is appreciative of public interest in and good will toward the schools manifested through gifts, grants, and bequests. </w:t>
      </w:r>
      <w:r w:rsidRPr="44CB7204" w:rsidR="5E2D0182">
        <w:rPr>
          <w:rFonts w:ascii="Times New Roman" w:hAnsi="Times New Roman" w:eastAsia="Times New Roman" w:cs="Times New Roman"/>
          <w:noProof w:val="0"/>
          <w:color w:val="000000" w:themeColor="text1" w:themeTint="FF" w:themeShade="FF"/>
          <w:sz w:val="24"/>
          <w:szCs w:val="24"/>
          <w:lang w:val="en-US"/>
        </w:rPr>
        <w:t>The Kenosha Schools of Technology Enhanced Curriculum Board of Directors</w:t>
      </w:r>
      <w:r w:rsidRPr="44CB7204" w:rsidR="5E2D0182">
        <w:rPr>
          <w:rFonts w:ascii="Times New Roman" w:hAnsi="Times New Roman" w:eastAsia="Times New Roman" w:cs="Times New Roman"/>
          <w:noProof w:val="0"/>
          <w:color w:val="333333"/>
          <w:sz w:val="24"/>
          <w:szCs w:val="24"/>
          <w:lang w:val="en-US"/>
        </w:rPr>
        <w:t xml:space="preserve"> reserves the right, however, to specify the manner in which gifts are made; to define the type of gift, grant, or bequest which it considers appropriate; and to reject those which it deems inappropriate or unsuitable. If accepted, the Board of Directors will attempt to carry out the wishes of the donor. </w:t>
      </w:r>
    </w:p>
    <w:p xmlns:wp14="http://schemas.microsoft.com/office/word/2010/wordml" w14:paraId="0DCE3C2F" wp14:textId="66772572">
      <w:r w:rsidRPr="44CB7204" w:rsidR="5E2D0182">
        <w:rPr>
          <w:rFonts w:ascii="Times New Roman" w:hAnsi="Times New Roman" w:eastAsia="Times New Roman" w:cs="Times New Roman"/>
          <w:noProof w:val="0"/>
          <w:color w:val="333333"/>
          <w:sz w:val="24"/>
          <w:szCs w:val="24"/>
          <w:lang w:val="en-US"/>
        </w:rPr>
        <w:t xml:space="preserve">  </w:t>
      </w:r>
    </w:p>
    <w:p xmlns:wp14="http://schemas.microsoft.com/office/word/2010/wordml" w14:paraId="6D97A7C1" wp14:textId="46C23674">
      <w:r w:rsidRPr="44CB7204" w:rsidR="5E2D0182">
        <w:rPr>
          <w:rFonts w:ascii="Times New Roman" w:hAnsi="Times New Roman" w:eastAsia="Times New Roman" w:cs="Times New Roman"/>
          <w:noProof w:val="0"/>
          <w:color w:val="333333"/>
          <w:sz w:val="24"/>
          <w:szCs w:val="24"/>
          <w:lang w:val="en-US"/>
        </w:rPr>
        <w:t xml:space="preserve">The Board of Directors shall not discriminate in the acceptance and administration of gifts, grants, and bequests on the basis of sex, race, color, religion, national origin, ancestry, creed, pregnancy, marital status, parental status, sexual orientation, or physical, mental, emotional, or learning disability.  </w:t>
      </w:r>
    </w:p>
    <w:p xmlns:wp14="http://schemas.microsoft.com/office/word/2010/wordml" w14:paraId="377D0590" wp14:textId="6B39BD02">
      <w:r w:rsidRPr="44CB7204" w:rsidR="5E2D0182">
        <w:rPr>
          <w:rFonts w:ascii="Times New Roman" w:hAnsi="Times New Roman" w:eastAsia="Times New Roman" w:cs="Times New Roman"/>
          <w:noProof w:val="0"/>
          <w:color w:val="333333"/>
          <w:sz w:val="24"/>
          <w:szCs w:val="24"/>
          <w:lang w:val="en-US"/>
        </w:rPr>
        <w:t xml:space="preserve">  </w:t>
      </w:r>
    </w:p>
    <w:p xmlns:wp14="http://schemas.microsoft.com/office/word/2010/wordml" w14:paraId="14E3A515" wp14:textId="7545AFC9">
      <w:r w:rsidRPr="44CB7204" w:rsidR="5E2D0182">
        <w:rPr>
          <w:rFonts w:ascii="Times New Roman" w:hAnsi="Times New Roman" w:eastAsia="Times New Roman" w:cs="Times New Roman"/>
          <w:noProof w:val="0"/>
          <w:color w:val="333333"/>
          <w:sz w:val="24"/>
          <w:szCs w:val="24"/>
          <w:lang w:val="en-US"/>
        </w:rPr>
        <w:t xml:space="preserve">All gifts, grants, or bequests that are accepted will be acknowledged by the Governance Council at a Board of Directors meeting. </w:t>
      </w:r>
    </w:p>
    <w:p xmlns:wp14="http://schemas.microsoft.com/office/word/2010/wordml" w14:paraId="65B07089" wp14:textId="66163348">
      <w:r w:rsidRPr="44CB7204" w:rsidR="5E2D0182">
        <w:rPr>
          <w:rFonts w:ascii="Times New Roman" w:hAnsi="Times New Roman" w:eastAsia="Times New Roman" w:cs="Times New Roman"/>
          <w:noProof w:val="0"/>
          <w:color w:val="333333"/>
          <w:sz w:val="24"/>
          <w:szCs w:val="24"/>
          <w:lang w:val="en-US"/>
        </w:rPr>
        <w:t xml:space="preserve">  </w:t>
      </w:r>
    </w:p>
    <w:p xmlns:wp14="http://schemas.microsoft.com/office/word/2010/wordml" w14:paraId="558E3C9F" wp14:textId="0ACD4C45">
      <w:r w:rsidRPr="44CB7204" w:rsidR="5E2D0182">
        <w:rPr>
          <w:rFonts w:ascii="Times New Roman" w:hAnsi="Times New Roman" w:eastAsia="Times New Roman" w:cs="Times New Roman"/>
          <w:noProof w:val="0"/>
          <w:color w:val="000000" w:themeColor="text1" w:themeTint="FF" w:themeShade="FF"/>
          <w:sz w:val="24"/>
          <w:szCs w:val="24"/>
          <w:lang w:val="en-US"/>
        </w:rPr>
        <w:t xml:space="preserve">The Kenosha Schools of Technology Enhanced Curriculum Board of Directors </w:t>
      </w:r>
      <w:r w:rsidRPr="44CB7204" w:rsidR="5E2D0182">
        <w:rPr>
          <w:rFonts w:ascii="Times New Roman" w:hAnsi="Times New Roman" w:eastAsia="Times New Roman" w:cs="Times New Roman"/>
          <w:noProof w:val="0"/>
          <w:color w:val="333333"/>
          <w:sz w:val="24"/>
          <w:szCs w:val="24"/>
          <w:lang w:val="en-US"/>
        </w:rPr>
        <w:t xml:space="preserve">shall provide written acknowledgement to the donor of any accepted donation. Such acknowledgement shall include a description of the donation. </w:t>
      </w:r>
    </w:p>
    <w:p xmlns:wp14="http://schemas.microsoft.com/office/word/2010/wordml" w14:paraId="3C3744A9" wp14:textId="01B5C5CF">
      <w:r w:rsidRPr="44CB7204" w:rsidR="5E2D0182">
        <w:rPr>
          <w:rFonts w:ascii="Times New Roman" w:hAnsi="Times New Roman" w:eastAsia="Times New Roman" w:cs="Times New Roman"/>
          <w:noProof w:val="0"/>
          <w:color w:val="333333"/>
          <w:sz w:val="24"/>
          <w:szCs w:val="24"/>
          <w:lang w:val="en-US"/>
        </w:rPr>
        <w:t xml:space="preserve">  </w:t>
      </w:r>
    </w:p>
    <w:p xmlns:wp14="http://schemas.microsoft.com/office/word/2010/wordml" w14:paraId="2D5E562C" wp14:textId="18A89337">
      <w:r w:rsidRPr="44CB7204" w:rsidR="5E2D0182">
        <w:rPr>
          <w:rFonts w:ascii="Times New Roman" w:hAnsi="Times New Roman" w:eastAsia="Times New Roman" w:cs="Times New Roman"/>
          <w:noProof w:val="0"/>
          <w:color w:val="333333"/>
          <w:sz w:val="24"/>
          <w:szCs w:val="24"/>
          <w:lang w:val="en-US"/>
        </w:rPr>
        <w:t xml:space="preserve">The Board of Directors shall provide any donor with appropriate tax forms in compliance with the requirements of the Internal Revenue Code. </w:t>
      </w:r>
    </w:p>
    <w:p xmlns:wp14="http://schemas.microsoft.com/office/word/2010/wordml" w14:paraId="20B93B56" wp14:textId="555DFBAD">
      <w:r w:rsidRPr="44CB7204" w:rsidR="5E2D0182">
        <w:rPr>
          <w:rFonts w:ascii="Times New Roman" w:hAnsi="Times New Roman" w:eastAsia="Times New Roman" w:cs="Times New Roman"/>
          <w:noProof w:val="0"/>
          <w:color w:val="333333"/>
          <w:sz w:val="24"/>
          <w:szCs w:val="24"/>
          <w:lang w:val="en-US"/>
        </w:rPr>
        <w:t xml:space="preserve">  </w:t>
      </w:r>
    </w:p>
    <w:p xmlns:wp14="http://schemas.microsoft.com/office/word/2010/wordml" w14:paraId="31CE5FAD" wp14:textId="0185AFCA">
      <w:r w:rsidRPr="44CB7204" w:rsidR="5E2D0182">
        <w:rPr>
          <w:rFonts w:ascii="Times New Roman" w:hAnsi="Times New Roman" w:eastAsia="Times New Roman" w:cs="Times New Roman"/>
          <w:noProof w:val="0"/>
          <w:color w:val="333333"/>
          <w:sz w:val="24"/>
          <w:szCs w:val="24"/>
          <w:lang w:val="en-US"/>
        </w:rPr>
        <w:t xml:space="preserve">Gifts, grants, and bequests shall become the property of The Kenosha High School of Technology Enhanced Curriculum, subject to the board of director’s effort to comply with any specific wishes of the donor. </w:t>
      </w:r>
    </w:p>
    <w:p xmlns:wp14="http://schemas.microsoft.com/office/word/2010/wordml" w14:paraId="2A317B65" wp14:textId="7D399EF3">
      <w:r w:rsidRPr="44CB7204" w:rsidR="5E2D0182">
        <w:rPr>
          <w:rFonts w:ascii="Times New Roman" w:hAnsi="Times New Roman" w:eastAsia="Times New Roman" w:cs="Times New Roman"/>
          <w:noProof w:val="0"/>
          <w:color w:val="333333"/>
          <w:sz w:val="24"/>
          <w:szCs w:val="24"/>
          <w:lang w:val="en-US"/>
        </w:rPr>
        <w:t xml:space="preserve">  </w:t>
      </w:r>
    </w:p>
    <w:p xmlns:wp14="http://schemas.microsoft.com/office/word/2010/wordml" w14:paraId="4BED9C91" wp14:textId="762136F5">
      <w:r w:rsidRPr="44CB7204" w:rsidR="5E2D0182">
        <w:rPr>
          <w:rFonts w:ascii="Times New Roman" w:hAnsi="Times New Roman" w:eastAsia="Times New Roman" w:cs="Times New Roman"/>
          <w:noProof w:val="0"/>
          <w:color w:val="333333"/>
          <w:sz w:val="24"/>
          <w:szCs w:val="24"/>
          <w:lang w:val="en-US"/>
        </w:rPr>
        <w:t xml:space="preserve">Any equipment purchased by a parent organization for use on KTEC High property or at a KTEC High related event, shall be submitted to the Governance Council, prior to purchase, so it can determine if the Kenosha High School of Technology Enhanced Curriculum would incur any liability by its use. </w:t>
      </w:r>
    </w:p>
    <w:p xmlns:wp14="http://schemas.microsoft.com/office/word/2010/wordml" w14:paraId="696061A6" wp14:textId="65BF6737">
      <w:r w:rsidRPr="44CB7204" w:rsidR="5E2D0182">
        <w:rPr>
          <w:rFonts w:ascii="Times New Roman" w:hAnsi="Times New Roman" w:eastAsia="Times New Roman" w:cs="Times New Roman"/>
          <w:noProof w:val="0"/>
          <w:color w:val="333333"/>
          <w:sz w:val="24"/>
          <w:szCs w:val="24"/>
          <w:lang w:val="en-US"/>
        </w:rPr>
        <w:t xml:space="preserve">  </w:t>
      </w:r>
    </w:p>
    <w:p xmlns:wp14="http://schemas.microsoft.com/office/word/2010/wordml" w14:paraId="09B6E4A0" wp14:textId="5BEDD7A8">
      <w:r w:rsidRPr="44CB7204" w:rsidR="5E2D0182">
        <w:rPr>
          <w:rFonts w:ascii="Times New Roman" w:hAnsi="Times New Roman" w:eastAsia="Times New Roman" w:cs="Times New Roman"/>
          <w:noProof w:val="0"/>
          <w:color w:val="333333"/>
          <w:sz w:val="24"/>
          <w:szCs w:val="24"/>
          <w:lang w:val="en-US"/>
        </w:rPr>
        <w:t xml:space="preserve">The board of directors reserves the right to refuse to accept such liability and thus prohibit the use of the equipment by KTEC High School employees or students during any school-sponsored activity or on any property owned, leased, or used by the Kenosha High School of Technology Enhanced Curriculum. </w:t>
      </w:r>
    </w:p>
    <w:p xmlns:wp14="http://schemas.microsoft.com/office/word/2010/wordml" w14:paraId="70E39D0E" wp14:textId="0F33273C">
      <w:r w:rsidRPr="44CB7204" w:rsidR="5E2D0182">
        <w:rPr>
          <w:rFonts w:ascii="Times New Roman" w:hAnsi="Times New Roman" w:eastAsia="Times New Roman" w:cs="Times New Roman"/>
          <w:noProof w:val="0"/>
          <w:color w:val="333333"/>
          <w:sz w:val="24"/>
          <w:szCs w:val="24"/>
          <w:lang w:val="en-US"/>
        </w:rPr>
        <w:t xml:space="preserve">  </w:t>
      </w:r>
    </w:p>
    <w:p xmlns:wp14="http://schemas.microsoft.com/office/word/2010/wordml" w14:paraId="5DF01EAB" wp14:textId="43CA563D">
      <w:r w:rsidRPr="44CB7204" w:rsidR="5E2D0182">
        <w:rPr>
          <w:rFonts w:ascii="Times New Roman" w:hAnsi="Times New Roman" w:eastAsia="Times New Roman" w:cs="Times New Roman"/>
          <w:noProof w:val="0"/>
          <w:color w:val="002060"/>
          <w:sz w:val="24"/>
          <w:szCs w:val="24"/>
          <w:lang w:val="en-US"/>
        </w:rPr>
        <w:t xml:space="preserve"> </w:t>
      </w:r>
    </w:p>
    <w:p xmlns:wp14="http://schemas.microsoft.com/office/word/2010/wordml" w14:paraId="2549ACB7" wp14:textId="6430EA10">
      <w:r w:rsidRPr="44CB7204" w:rsidR="5E2D0182">
        <w:rPr>
          <w:rFonts w:ascii="Times New Roman" w:hAnsi="Times New Roman" w:eastAsia="Times New Roman" w:cs="Times New Roman"/>
          <w:b w:val="1"/>
          <w:bCs w:val="1"/>
          <w:noProof w:val="0"/>
          <w:sz w:val="24"/>
          <w:szCs w:val="24"/>
          <w:lang w:val="en-US"/>
        </w:rPr>
        <w:t>Legal References:</w:t>
      </w:r>
      <w:r w:rsidRPr="44CB7204" w:rsidR="5E2D0182">
        <w:rPr>
          <w:rFonts w:ascii="Times New Roman" w:hAnsi="Times New Roman" w:eastAsia="Times New Roman" w:cs="Times New Roman"/>
          <w:noProof w:val="0"/>
          <w:sz w:val="24"/>
          <w:szCs w:val="24"/>
          <w:lang w:val="en-US"/>
        </w:rPr>
        <w:t xml:space="preserve"> </w:t>
      </w:r>
      <w:r>
        <w:br/>
      </w:r>
      <w:r w:rsidRPr="44CB7204" w:rsidR="5E2D0182">
        <w:rPr>
          <w:rFonts w:ascii="Times New Roman" w:hAnsi="Times New Roman" w:eastAsia="Times New Roman" w:cs="Times New Roman"/>
          <w:noProof w:val="0"/>
          <w:sz w:val="24"/>
          <w:szCs w:val="24"/>
          <w:lang w:val="en-US"/>
        </w:rPr>
        <w:t xml:space="preserve"> </w:t>
      </w:r>
      <w:r w:rsidRPr="44CB7204" w:rsidR="5E2D0182">
        <w:rPr>
          <w:rFonts w:ascii="Times New Roman" w:hAnsi="Times New Roman" w:eastAsia="Times New Roman" w:cs="Times New Roman"/>
          <w:noProof w:val="0"/>
          <w:color w:val="333333"/>
          <w:sz w:val="24"/>
          <w:szCs w:val="24"/>
          <w:lang w:val="en-US"/>
        </w:rPr>
        <w:t xml:space="preserve">118.13 Wis. Stats., </w:t>
      </w:r>
    </w:p>
    <w:p xmlns:wp14="http://schemas.microsoft.com/office/word/2010/wordml" w14:paraId="064320D8" wp14:textId="0F06EFC9">
      <w:r w:rsidRPr="44CB7204" w:rsidR="5E2D0182">
        <w:rPr>
          <w:rFonts w:ascii="Times New Roman" w:hAnsi="Times New Roman" w:eastAsia="Times New Roman" w:cs="Times New Roman"/>
          <w:noProof w:val="0"/>
          <w:color w:val="333333"/>
          <w:sz w:val="24"/>
          <w:szCs w:val="24"/>
          <w:lang w:val="en-US"/>
        </w:rPr>
        <w:t xml:space="preserve">118.27, </w:t>
      </w:r>
      <w:r w:rsidRPr="44CB7204" w:rsidR="5E2D0182">
        <w:rPr>
          <w:rFonts w:ascii="Times New Roman" w:hAnsi="Times New Roman" w:eastAsia="Times New Roman" w:cs="Times New Roman"/>
          <w:noProof w:val="0"/>
          <w:color w:val="333333"/>
          <w:sz w:val="24"/>
          <w:szCs w:val="24"/>
          <w:lang w:val="en-US"/>
        </w:rPr>
        <w:t xml:space="preserve">Wis. Stats., </w:t>
      </w:r>
    </w:p>
    <w:p xmlns:wp14="http://schemas.microsoft.com/office/word/2010/wordml" w14:paraId="7A75F018" wp14:textId="6D1A2C4F">
      <w:r w:rsidRPr="44CB7204" w:rsidR="5E2D0182">
        <w:rPr>
          <w:rFonts w:ascii="Times New Roman" w:hAnsi="Times New Roman" w:eastAsia="Times New Roman" w:cs="Times New Roman"/>
          <w:noProof w:val="0"/>
          <w:color w:val="333333"/>
          <w:sz w:val="24"/>
          <w:szCs w:val="24"/>
          <w:lang w:val="en-US"/>
        </w:rPr>
        <w:t xml:space="preserve">I.R.C. 170(f)(8), </w:t>
      </w:r>
    </w:p>
    <w:p xmlns:wp14="http://schemas.microsoft.com/office/word/2010/wordml" w14:paraId="3A535518" wp14:textId="608D9BD9">
      <w:r w:rsidRPr="44CB7204" w:rsidR="5E2D0182">
        <w:rPr>
          <w:rFonts w:ascii="Times New Roman" w:hAnsi="Times New Roman" w:eastAsia="Times New Roman" w:cs="Times New Roman"/>
          <w:noProof w:val="0"/>
          <w:color w:val="333333"/>
          <w:sz w:val="24"/>
          <w:szCs w:val="24"/>
          <w:lang w:val="en-US"/>
        </w:rPr>
        <w:t xml:space="preserve">I.R.C. 170(f)(12), </w:t>
      </w:r>
    </w:p>
    <w:p xmlns:wp14="http://schemas.microsoft.com/office/word/2010/wordml" w14:paraId="79424338" wp14:textId="43DD3F25">
      <w:r w:rsidRPr="44CB7204" w:rsidR="5E2D0182">
        <w:rPr>
          <w:rFonts w:ascii="Times New Roman" w:hAnsi="Times New Roman" w:eastAsia="Times New Roman" w:cs="Times New Roman"/>
          <w:noProof w:val="0"/>
          <w:color w:val="333333"/>
          <w:sz w:val="24"/>
          <w:szCs w:val="24"/>
          <w:lang w:val="en-US"/>
        </w:rPr>
        <w:t xml:space="preserve">Title VI, </w:t>
      </w:r>
      <w:r w:rsidRPr="44CB7204" w:rsidR="5E2D0182">
        <w:rPr>
          <w:rFonts w:ascii="Times New Roman" w:hAnsi="Times New Roman" w:eastAsia="Times New Roman" w:cs="Times New Roman"/>
          <w:noProof w:val="0"/>
          <w:color w:val="333333"/>
          <w:sz w:val="24"/>
          <w:szCs w:val="24"/>
          <w:lang w:val="en-US"/>
        </w:rPr>
        <w:t xml:space="preserve">Civil Rights Act of 1964, </w:t>
      </w:r>
    </w:p>
    <w:p xmlns:wp14="http://schemas.microsoft.com/office/word/2010/wordml" w14:paraId="5BF4B405" wp14:textId="31779A96">
      <w:r w:rsidRPr="44CB7204" w:rsidR="5E2D0182">
        <w:rPr>
          <w:rFonts w:ascii="Times New Roman" w:hAnsi="Times New Roman" w:eastAsia="Times New Roman" w:cs="Times New Roman"/>
          <w:noProof w:val="0"/>
          <w:color w:val="333333"/>
          <w:sz w:val="24"/>
          <w:szCs w:val="24"/>
          <w:lang w:val="en-US"/>
        </w:rPr>
        <w:t xml:space="preserve">Title IX, Education Amendments of 1972, </w:t>
      </w:r>
    </w:p>
    <w:p xmlns:wp14="http://schemas.microsoft.com/office/word/2010/wordml" w14:paraId="4B7139FB" wp14:textId="7E1EBEBB">
      <w:r w:rsidRPr="44CB7204" w:rsidR="5E2D0182">
        <w:rPr>
          <w:rFonts w:ascii="Times New Roman" w:hAnsi="Times New Roman" w:eastAsia="Times New Roman" w:cs="Times New Roman"/>
          <w:noProof w:val="0"/>
          <w:color w:val="333333"/>
          <w:sz w:val="24"/>
          <w:szCs w:val="24"/>
          <w:lang w:val="en-US"/>
        </w:rPr>
        <w:t xml:space="preserve">Section 504, Rehabilitation Act of 1973, </w:t>
      </w:r>
    </w:p>
    <w:p xmlns:wp14="http://schemas.microsoft.com/office/word/2010/wordml" w14:paraId="059F4290" wp14:textId="68F20E5D">
      <w:r w:rsidRPr="44CB7204" w:rsidR="5E2D0182">
        <w:rPr>
          <w:rFonts w:ascii="Times New Roman" w:hAnsi="Times New Roman" w:eastAsia="Times New Roman" w:cs="Times New Roman"/>
          <w:noProof w:val="0"/>
          <w:color w:val="333333"/>
          <w:sz w:val="24"/>
          <w:szCs w:val="24"/>
          <w:lang w:val="en-US"/>
        </w:rPr>
        <w:t>Americans with Disabilities Act</w:t>
      </w:r>
    </w:p>
    <w:p xmlns:wp14="http://schemas.microsoft.com/office/word/2010/wordml" w:rsidP="44CB7204" w14:paraId="2C078E63" wp14:textId="1EB19AA1">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A8DC0E"/>
    <w:rsid w:val="31DB7F2B"/>
    <w:rsid w:val="379AF88C"/>
    <w:rsid w:val="44CB7204"/>
    <w:rsid w:val="54532C97"/>
    <w:rsid w:val="5E2D0182"/>
    <w:rsid w:val="64A8D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DC0E"/>
  <w15:chartTrackingRefBased/>
  <w15:docId w15:val="{AA656C70-92CE-44D1-84CB-11D57584CC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9ccf81c3a9ee4a89" Type="http://schemas.microsoft.com/office/2020/10/relationships/intelligence" Target="intelligence2.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ade095-826a-4ac3-bc18-2802a31e7616" xsi:nil="true"/>
    <lcf76f155ced4ddcb4097134ff3c332f xmlns="1041322c-be9d-4f5e-aad5-74482af103d6">
      <Terms xmlns="http://schemas.microsoft.com/office/infopath/2007/PartnerControls"/>
    </lcf76f155ced4ddcb4097134ff3c332f>
    <SharedWithUsers xmlns="1fade095-826a-4ac3-bc18-2802a31e7616">
      <UserInfo>
        <DisplayName/>
        <AccountId xsi:nil="true"/>
        <AccountType/>
      </UserInfo>
    </SharedWithUsers>
  </documentManagement>
</p:properties>
</file>

<file path=customXml/itemProps1.xml><?xml version="1.0" encoding="utf-8"?>
<ds:datastoreItem xmlns:ds="http://schemas.openxmlformats.org/officeDocument/2006/customXml" ds:itemID="{FCE7C1DF-A8BE-4BF1-BF49-7F1FCC67401B}"/>
</file>

<file path=customXml/itemProps2.xml><?xml version="1.0" encoding="utf-8"?>
<ds:datastoreItem xmlns:ds="http://schemas.openxmlformats.org/officeDocument/2006/customXml" ds:itemID="{695E097E-B369-49A6-8B3B-AFEC6A429F7C}"/>
</file>

<file path=customXml/itemProps3.xml><?xml version="1.0" encoding="utf-8"?>
<ds:datastoreItem xmlns:ds="http://schemas.openxmlformats.org/officeDocument/2006/customXml" ds:itemID="{F8FBEC28-2F5A-4CBC-B55E-763755C44F4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Schofield</dc:creator>
  <cp:keywords/>
  <dc:description/>
  <cp:lastModifiedBy>Peggy  Schofield</cp:lastModifiedBy>
  <dcterms:created xsi:type="dcterms:W3CDTF">2023-02-23T21:18:17Z</dcterms:created>
  <dcterms:modified xsi:type="dcterms:W3CDTF">2023-02-23T21:19:53Z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Order">
    <vt:r8>15500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