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5C9" w:rsidP="4996468B" w:rsidRDefault="223C8367" w14:paraId="6A8AE9B2" w14:textId="271BBDA1">
      <w:pPr>
        <w:spacing w:after="0" w:line="240" w:lineRule="auto"/>
        <w:jc w:val="center"/>
        <w:rPr>
          <w:rFonts w:ascii="Times New Roman" w:hAnsi="Times New Roman" w:eastAsia="Times New Roman" w:cs="Times New Roman"/>
          <w:b w:val="1"/>
          <w:bCs w:val="1"/>
          <w:color w:val="000000" w:themeColor="text1"/>
          <w:sz w:val="32"/>
          <w:szCs w:val="32"/>
        </w:rPr>
      </w:pPr>
      <w:r w:rsidRPr="399083DE" w:rsidR="223C8367">
        <w:rPr>
          <w:rFonts w:ascii="Times New Roman" w:hAnsi="Times New Roman" w:eastAsia="Times New Roman" w:cs="Times New Roman"/>
          <w:b w:val="1"/>
          <w:bCs w:val="1"/>
          <w:color w:val="000000" w:themeColor="text1" w:themeTint="FF" w:themeShade="FF"/>
          <w:sz w:val="32"/>
          <w:szCs w:val="32"/>
        </w:rPr>
        <w:t>U</w:t>
      </w:r>
      <w:r w:rsidRPr="399083DE" w:rsidR="261E9B1B">
        <w:rPr>
          <w:rFonts w:ascii="Times New Roman" w:hAnsi="Times New Roman" w:eastAsia="Times New Roman" w:cs="Times New Roman"/>
          <w:b w:val="1"/>
          <w:bCs w:val="1"/>
          <w:color w:val="000000" w:themeColor="text1" w:themeTint="FF" w:themeShade="FF"/>
          <w:sz w:val="32"/>
          <w:szCs w:val="32"/>
        </w:rPr>
        <w:t>se of Copyrighted Materials</w:t>
      </w:r>
      <w:r w:rsidRPr="399083DE" w:rsidR="3F3A5BAD">
        <w:rPr>
          <w:rFonts w:ascii="Times New Roman" w:hAnsi="Times New Roman" w:eastAsia="Times New Roman" w:cs="Times New Roman"/>
          <w:b w:val="1"/>
          <w:bCs w:val="1"/>
          <w:color w:val="000000" w:themeColor="text1" w:themeTint="FF" w:themeShade="FF"/>
          <w:sz w:val="32"/>
          <w:szCs w:val="32"/>
        </w:rPr>
        <w:t xml:space="preserve"> Policy</w:t>
      </w:r>
      <w:r w:rsidRPr="399083DE" w:rsidR="261E9B1B">
        <w:rPr>
          <w:rFonts w:ascii="Times New Roman" w:hAnsi="Times New Roman" w:eastAsia="Times New Roman" w:cs="Times New Roman"/>
          <w:b w:val="1"/>
          <w:bCs w:val="1"/>
          <w:color w:val="000000" w:themeColor="text1" w:themeTint="FF" w:themeShade="FF"/>
          <w:sz w:val="32"/>
          <w:szCs w:val="32"/>
        </w:rPr>
        <w:t xml:space="preserve"> </w:t>
      </w:r>
      <w:r w:rsidRPr="399083DE" w:rsidR="4EFB47A4">
        <w:rPr>
          <w:rFonts w:ascii="Times New Roman" w:hAnsi="Times New Roman" w:eastAsia="Times New Roman" w:cs="Times New Roman"/>
          <w:b w:val="1"/>
          <w:bCs w:val="1"/>
          <w:color w:val="000000" w:themeColor="text1" w:themeTint="FF" w:themeShade="FF"/>
          <w:sz w:val="32"/>
          <w:szCs w:val="32"/>
        </w:rPr>
        <w:t>5004</w:t>
      </w:r>
    </w:p>
    <w:p w:rsidR="000325C9" w:rsidP="2CB612BD" w:rsidRDefault="000325C9" w14:paraId="0EA155D7" w14:textId="42B1DA57" w14:noSpellErr="1">
      <w:pPr>
        <w:spacing w:after="0" w:line="240" w:lineRule="auto"/>
        <w:rPr>
          <w:rFonts w:ascii="Times New Roman" w:hAnsi="Times New Roman" w:eastAsia="Times New Roman" w:cs="Times New Roman"/>
          <w:color w:val="000000" w:themeColor="text1"/>
          <w:sz w:val="24"/>
          <w:szCs w:val="24"/>
        </w:rPr>
      </w:pPr>
    </w:p>
    <w:p w:rsidR="000325C9" w:rsidP="2CB612BD" w:rsidRDefault="000325C9" w14:paraId="39A0DE29" w14:textId="66225F62" w14:noSpellErr="1">
      <w:pPr>
        <w:spacing w:after="0" w:line="240" w:lineRule="auto"/>
        <w:rPr>
          <w:rFonts w:ascii="Times New Roman" w:hAnsi="Times New Roman" w:eastAsia="Times New Roman" w:cs="Times New Roman"/>
          <w:color w:val="000000" w:themeColor="text1"/>
          <w:sz w:val="24"/>
          <w:szCs w:val="24"/>
        </w:rPr>
      </w:pPr>
    </w:p>
    <w:p w:rsidR="000325C9" w:rsidP="2CB612BD" w:rsidRDefault="223C8367" w14:paraId="1AD95CA7" w14:textId="3BB25325" w14:noSpellErr="1">
      <w:pPr>
        <w:spacing w:after="0" w:line="240" w:lineRule="auto"/>
        <w:jc w:val="both"/>
        <w:rPr>
          <w:rFonts w:ascii="Times New Roman" w:hAnsi="Times New Roman" w:eastAsia="Times New Roman" w:cs="Times New Roman"/>
          <w:color w:val="000000" w:themeColor="text1"/>
          <w:sz w:val="24"/>
          <w:szCs w:val="24"/>
        </w:rPr>
      </w:pPr>
      <w:r w:rsidRPr="086DE9C0" w:rsidR="223C8367">
        <w:rPr>
          <w:rFonts w:ascii="Times New Roman" w:hAnsi="Times New Roman" w:eastAsia="Times New Roman" w:cs="Times New Roman"/>
          <w:color w:val="000000" w:themeColor="text1" w:themeTint="FF" w:themeShade="FF"/>
          <w:sz w:val="24"/>
          <w:szCs w:val="24"/>
        </w:rPr>
        <w:t xml:space="preserve">Kenosha Enhanced Technology Curriculum High School (“KTEC High”) intends and expects that copyright laws will be observed at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Specifically, no person shall unlawfully duplicate, reproduce, distribute, or display copyrighted materials in connection with any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-sponsored activity, on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property, or using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equipment or technology resources. In addition, only appropriately licensed software, programs, and applications shall be used with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’s technology resources or to otherwise conduct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programs or operations.</w:t>
      </w:r>
    </w:p>
    <w:p w:rsidR="000325C9" w:rsidP="2CB612BD" w:rsidRDefault="000325C9" w14:paraId="5C4E638F" w14:textId="30440B9B" w14:noSpellErr="1">
      <w:pPr>
        <w:spacing w:after="0" w:line="240" w:lineRule="auto"/>
        <w:jc w:val="both"/>
        <w:rPr>
          <w:rFonts w:ascii="Times New Roman" w:hAnsi="Times New Roman" w:eastAsia="Times New Roman" w:cs="Times New Roman"/>
          <w:color w:val="000000" w:themeColor="text1"/>
          <w:sz w:val="24"/>
          <w:szCs w:val="24"/>
        </w:rPr>
      </w:pPr>
    </w:p>
    <w:p w:rsidR="000325C9" w:rsidP="2CB612BD" w:rsidRDefault="564233F4" w14:paraId="47BB1598" w14:textId="3B742E54" w14:noSpellErr="1">
      <w:pPr>
        <w:spacing w:after="0" w:line="240" w:lineRule="auto"/>
        <w:jc w:val="both"/>
        <w:rPr>
          <w:rFonts w:ascii="Times New Roman" w:hAnsi="Times New Roman" w:eastAsia="Times New Roman" w:cs="Times New Roman"/>
          <w:color w:val="000000" w:themeColor="text1"/>
          <w:sz w:val="24"/>
          <w:szCs w:val="24"/>
        </w:rPr>
      </w:pP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expects all staff members and students to follow applicable legal requirements and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guidelines as to the use of copyrighted materials of all types and formats (including materials in electronic/digital formats). Staff members and students are also expected to actively seek guidance and direction from an administrator in the event of any uncertainty regarding the appropriate and lawful use of copyrighted materials.</w:t>
      </w:r>
    </w:p>
    <w:p w:rsidR="000325C9" w:rsidP="2CB612BD" w:rsidRDefault="000325C9" w14:paraId="1574E502" w14:textId="2F438376" w14:noSpellErr="1">
      <w:pPr>
        <w:spacing w:after="0" w:line="240" w:lineRule="auto"/>
        <w:jc w:val="both"/>
        <w:rPr>
          <w:rFonts w:ascii="Times New Roman" w:hAnsi="Times New Roman" w:eastAsia="Times New Roman" w:cs="Times New Roman"/>
          <w:color w:val="000000" w:themeColor="text1"/>
          <w:sz w:val="24"/>
          <w:szCs w:val="24"/>
        </w:rPr>
      </w:pPr>
    </w:p>
    <w:p w:rsidR="000325C9" w:rsidP="2CB612BD" w:rsidRDefault="564233F4" w14:paraId="4D857266" w14:textId="3D9016DE" w14:noSpellErr="1">
      <w:pPr>
        <w:spacing w:after="0" w:line="240" w:lineRule="auto"/>
        <w:jc w:val="both"/>
        <w:rPr>
          <w:rFonts w:ascii="Times New Roman" w:hAnsi="Times New Roman" w:eastAsia="Times New Roman" w:cs="Times New Roman"/>
          <w:color w:val="000000" w:themeColor="text1"/>
          <w:sz w:val="24"/>
          <w:szCs w:val="24"/>
        </w:rPr>
      </w:pP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administration shall (1) to implement initiatives intended to inform staff members and students about the appropriate use of copyrighted materials; and (2) to promote consistent adherence to applicable requirements and guidelines.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guidelines shall describe the general boundaries of the limited “fair use” exception that is found in the copyright law (e.g., guidelines for staff for the recording and use of broadcast programming for educational purposes) and may include such other information as the administration deems appropriate.</w:t>
      </w:r>
    </w:p>
    <w:p w:rsidR="000325C9" w:rsidP="2CB612BD" w:rsidRDefault="000325C9" w14:paraId="3F5DB293" w14:textId="2F6D7A42" w14:noSpellErr="1">
      <w:pPr>
        <w:spacing w:after="0" w:line="240" w:lineRule="auto"/>
        <w:jc w:val="both"/>
        <w:rPr>
          <w:rFonts w:ascii="Times New Roman" w:hAnsi="Times New Roman" w:eastAsia="Times New Roman" w:cs="Times New Roman"/>
          <w:color w:val="000000" w:themeColor="text1"/>
          <w:sz w:val="24"/>
          <w:szCs w:val="24"/>
        </w:rPr>
      </w:pPr>
    </w:p>
    <w:p w:rsidR="000325C9" w:rsidP="2CB612BD" w:rsidRDefault="223C8367" w14:paraId="65A0A62E" w14:textId="72CE3A27" w14:noSpellErr="1">
      <w:pPr>
        <w:spacing w:after="0" w:line="240" w:lineRule="auto"/>
        <w:jc w:val="both"/>
        <w:rPr>
          <w:rFonts w:ascii="Times New Roman" w:hAnsi="Times New Roman" w:eastAsia="Times New Roman" w:cs="Times New Roman"/>
          <w:color w:val="000000" w:themeColor="text1"/>
          <w:sz w:val="24"/>
          <w:szCs w:val="24"/>
        </w:rPr>
      </w:pPr>
      <w:r w:rsidRPr="086DE9C0" w:rsidR="223C8367">
        <w:rPr>
          <w:rFonts w:ascii="Times New Roman" w:hAnsi="Times New Roman" w:eastAsia="Times New Roman" w:cs="Times New Roman"/>
          <w:color w:val="000000" w:themeColor="text1" w:themeTint="FF" w:themeShade="FF"/>
          <w:sz w:val="24"/>
          <w:szCs w:val="24"/>
        </w:rPr>
        <w:t xml:space="preserve">Possible violations of copyright laws occurring within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may be brought to the attention of</w:t>
      </w:r>
      <w:r w:rsidRPr="086DE9C0" w:rsidR="48443797">
        <w:rPr>
          <w:rFonts w:ascii="Times New Roman" w:hAnsi="Times New Roman" w:eastAsia="Times New Roman" w:cs="Times New Roman"/>
          <w:color w:val="000000" w:themeColor="text1" w:themeTint="FF" w:themeShade="FF"/>
          <w:sz w:val="24"/>
          <w:szCs w:val="24"/>
        </w:rPr>
        <w:t xml:space="preserve"> the principal or designee</w:t>
      </w:r>
      <w:r w:rsidRPr="086DE9C0" w:rsidR="223C8367">
        <w:rPr>
          <w:rFonts w:ascii="Times New Roman" w:hAnsi="Times New Roman" w:eastAsia="Times New Roman" w:cs="Times New Roman"/>
          <w:color w:val="000000" w:themeColor="text1" w:themeTint="FF" w:themeShade="FF"/>
          <w:sz w:val="24"/>
          <w:szCs w:val="24"/>
        </w:rPr>
        <w:t>. The </w:t>
      </w:r>
      <w:r w:rsidRPr="086DE9C0" w:rsidR="3E657D79">
        <w:rPr>
          <w:rFonts w:ascii="Times New Roman" w:hAnsi="Times New Roman" w:eastAsia="Times New Roman" w:cs="Times New Roman"/>
          <w:color w:val="000000" w:themeColor="text1" w:themeTint="FF" w:themeShade="FF"/>
          <w:sz w:val="24"/>
          <w:szCs w:val="24"/>
        </w:rPr>
        <w:t>principal or designee</w:t>
      </w:r>
      <w:r w:rsidRPr="086DE9C0" w:rsidR="223C8367">
        <w:rPr>
          <w:rFonts w:ascii="Times New Roman" w:hAnsi="Times New Roman" w:eastAsia="Times New Roman" w:cs="Times New Roman"/>
          <w:color w:val="000000" w:themeColor="text1" w:themeTint="FF" w:themeShade="FF"/>
          <w:sz w:val="24"/>
          <w:szCs w:val="24"/>
        </w:rPr>
        <w:t> shall then ensure that any confirmed violation is promptly remedied.</w:t>
      </w:r>
    </w:p>
    <w:p w:rsidR="000325C9" w:rsidP="2CB612BD" w:rsidRDefault="000325C9" w14:paraId="22298A85" w14:textId="3C1D8A58" w14:noSpellErr="1">
      <w:pPr>
        <w:spacing w:after="0" w:line="240" w:lineRule="auto"/>
        <w:jc w:val="both"/>
        <w:rPr>
          <w:rFonts w:ascii="Times New Roman" w:hAnsi="Times New Roman" w:eastAsia="Times New Roman" w:cs="Times New Roman"/>
          <w:color w:val="000000" w:themeColor="text1"/>
          <w:sz w:val="24"/>
          <w:szCs w:val="24"/>
        </w:rPr>
      </w:pPr>
    </w:p>
    <w:p w:rsidR="000325C9" w:rsidP="2CB612BD" w:rsidRDefault="223C8367" w14:paraId="635469B8" w14:textId="7B5E1FE4" w14:noSpellErr="1">
      <w:pPr>
        <w:spacing w:after="0" w:line="240" w:lineRule="auto"/>
        <w:jc w:val="both"/>
        <w:rPr>
          <w:rFonts w:ascii="Times New Roman" w:hAnsi="Times New Roman" w:eastAsia="Times New Roman" w:cs="Times New Roman"/>
          <w:color w:val="000000" w:themeColor="text1"/>
          <w:sz w:val="24"/>
          <w:szCs w:val="24"/>
        </w:rPr>
      </w:pPr>
      <w:r w:rsidRPr="086DE9C0" w:rsidR="223C8367">
        <w:rPr>
          <w:rFonts w:ascii="Times New Roman" w:hAnsi="Times New Roman" w:eastAsia="Times New Roman" w:cs="Times New Roman"/>
          <w:color w:val="000000" w:themeColor="text1" w:themeTint="FF" w:themeShade="FF"/>
          <w:sz w:val="24"/>
          <w:szCs w:val="24"/>
        </w:rPr>
        <w:t xml:space="preserve">Copyright violations can lead not only to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-imposed consequences but also to legal consequences. To the extent consistent with applicable law, a person who commits copyright infringement while using </w:t>
      </w:r>
      <w:r w:rsidRPr="086DE9C0" w:rsidR="564233F4">
        <w:rPr>
          <w:rFonts w:ascii="Times New Roman" w:hAnsi="Times New Roman" w:eastAsia="Times New Roman" w:cs="Times New Roman"/>
          <w:color w:val="000000" w:themeColor="text1" w:themeTint="FF" w:themeShade="FF"/>
          <w:sz w:val="24"/>
          <w:szCs w:val="24"/>
        </w:rPr>
        <w:t>KTEC High</w:t>
      </w:r>
      <w:r w:rsidRPr="086DE9C0" w:rsidR="223C8367">
        <w:rPr>
          <w:rFonts w:ascii="Times New Roman" w:hAnsi="Times New Roman" w:eastAsia="Times New Roman" w:cs="Times New Roman"/>
          <w:color w:val="000000" w:themeColor="text1" w:themeTint="FF" w:themeShade="FF"/>
          <w:sz w:val="24"/>
          <w:szCs w:val="24"/>
        </w:rPr>
        <w:t xml:space="preserve"> equipment may incur individual and personal liability for their actions.</w:t>
      </w:r>
    </w:p>
    <w:p w:rsidR="000325C9" w:rsidP="086DE9C0" w:rsidRDefault="000325C9" w14:paraId="2C078E63" w14:textId="5A086A2B" w14:noSpellErr="1">
      <w:pPr>
        <w:rPr>
          <w:rFonts w:ascii="Times New Roman" w:hAnsi="Times New Roman" w:eastAsia="Times New Roman" w:cs="Times New Roman"/>
        </w:rPr>
      </w:pPr>
    </w:p>
    <w:p w:rsidRPr="00BC4CD0" w:rsidR="00BC4CD0" w:rsidP="086DE9C0" w:rsidRDefault="00BC4CD0" w14:paraId="6A11DB51" w14:textId="77777777" w14:noSpellErr="1">
      <w:pPr>
        <w:shd w:val="clear" w:color="auto" w:fill="FFFFFF" w:themeFill="background1"/>
        <w:spacing w:after="120" w:line="240" w:lineRule="auto"/>
        <w:textAlignment w:val="top"/>
        <w:rPr>
          <w:rFonts w:ascii="Times New Roman" w:hAnsi="Times New Roman" w:eastAsia="Times New Roman" w:cs="Times New Roman"/>
          <w:color w:val="333333"/>
          <w:sz w:val="24"/>
          <w:szCs w:val="24"/>
        </w:rPr>
      </w:pPr>
      <w:r w:rsidRPr="086DE9C0" w:rsidR="00BC4CD0">
        <w:rPr>
          <w:rFonts w:ascii="Times New Roman" w:hAnsi="Times New Roman" w:eastAsia="Times New Roman" w:cs="Times New Roman"/>
          <w:color w:val="333333"/>
          <w:sz w:val="24"/>
          <w:szCs w:val="24"/>
        </w:rPr>
        <w:t>Legal</w:t>
      </w:r>
    </w:p>
    <w:p w:rsidRPr="00BC4CD0" w:rsidR="00BC4CD0" w:rsidP="086DE9C0" w:rsidRDefault="00BC4CD0" w14:paraId="4A17999A" w14:textId="77777777" w14:noSpellErr="1">
      <w:pPr>
        <w:shd w:val="clear" w:color="auto" w:fill="FFFFFF" w:themeFill="background1"/>
        <w:spacing w:after="120" w:line="240" w:lineRule="auto"/>
        <w:textAlignment w:val="top"/>
        <w:rPr>
          <w:rFonts w:ascii="Times New Roman" w:hAnsi="Times New Roman" w:eastAsia="Times New Roman" w:cs="Times New Roman"/>
          <w:color w:val="333333"/>
          <w:sz w:val="24"/>
          <w:szCs w:val="24"/>
        </w:rPr>
      </w:pPr>
      <w:r w:rsidRPr="6BFD0842" w:rsidR="00BC4CD0">
        <w:rPr>
          <w:rFonts w:ascii="Times New Roman" w:hAnsi="Times New Roman" w:eastAsia="Times New Roman" w:cs="Times New Roman"/>
          <w:color w:val="333333"/>
          <w:sz w:val="24"/>
          <w:szCs w:val="24"/>
        </w:rPr>
        <w:t>17 U.S.C. 101 et seq.</w:t>
      </w:r>
    </w:p>
    <w:p w:rsidR="00BC4CD0" w:rsidP="6BFD0842" w:rsidRDefault="00BC4CD0" w14:paraId="0893CE69" w14:textId="21ACD3C2">
      <w:pPr>
        <w:spacing w:after="0" w:line="240" w:lineRule="auto"/>
        <w:rPr>
          <w:rFonts w:ascii="Times New Roman" w:hAnsi="Times New Roman" w:eastAsia="Times New Roman" w:cs="Times New Roman"/>
          <w:color w:val="000000" w:themeColor="text1" w:themeTint="FF" w:themeShade="FF"/>
          <w:sz w:val="24"/>
          <w:szCs w:val="24"/>
        </w:rPr>
      </w:pPr>
      <w:r w:rsidRPr="6BFD0842" w:rsidR="310CD545">
        <w:rPr>
          <w:rFonts w:ascii="Times New Roman" w:hAnsi="Times New Roman" w:eastAsia="Times New Roman" w:cs="Times New Roman"/>
          <w:color w:val="000000" w:themeColor="text1" w:themeTint="FF" w:themeShade="FF"/>
          <w:sz w:val="24"/>
          <w:szCs w:val="24"/>
        </w:rPr>
        <w:t>Adopted August 23, 2021</w:t>
      </w:r>
    </w:p>
    <w:p w:rsidR="00BC4CD0" w:rsidP="6BFD0842" w:rsidRDefault="00BC4CD0" w14:noSpellErr="1" w14:paraId="35506A29" w14:textId="476A0D2C">
      <w:pPr>
        <w:spacing w:after="0" w:line="240" w:lineRule="auto"/>
        <w:rPr>
          <w:rFonts w:ascii="Times New Roman" w:hAnsi="Times New Roman" w:eastAsia="Times New Roman" w:cs="Times New Roman"/>
          <w:color w:val="000000" w:themeColor="text1" w:themeTint="FF" w:themeShade="FF"/>
          <w:sz w:val="24"/>
          <w:szCs w:val="24"/>
        </w:rPr>
      </w:pPr>
    </w:p>
    <w:p w:rsidR="00BC4CD0" w:rsidP="6BFD0842" w:rsidRDefault="00BC4CD0" w14:paraId="46F72170" w14:textId="1E0B98C2">
      <w:pPr>
        <w:pStyle w:val="Normal"/>
        <w:rPr>
          <w:rFonts w:ascii="Times New Roman" w:hAnsi="Times New Roman" w:eastAsia="Times New Roman" w:cs="Times New Roman"/>
        </w:rPr>
      </w:pPr>
    </w:p>
    <w:sectPr w:rsidR="00BC4CD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6072EE"/>
    <w:rsid w:val="000325C9"/>
    <w:rsid w:val="00BC4CD0"/>
    <w:rsid w:val="0128D80E"/>
    <w:rsid w:val="086DE9C0"/>
    <w:rsid w:val="0B54541D"/>
    <w:rsid w:val="1FF0B812"/>
    <w:rsid w:val="223C8367"/>
    <w:rsid w:val="252A19B5"/>
    <w:rsid w:val="261E9B1B"/>
    <w:rsid w:val="27E2A19A"/>
    <w:rsid w:val="2CB612BD"/>
    <w:rsid w:val="310CD545"/>
    <w:rsid w:val="399083DE"/>
    <w:rsid w:val="3E657D79"/>
    <w:rsid w:val="3E6FF46E"/>
    <w:rsid w:val="3F3A5BAD"/>
    <w:rsid w:val="48443797"/>
    <w:rsid w:val="4996468B"/>
    <w:rsid w:val="4EFB47A4"/>
    <w:rsid w:val="506072EE"/>
    <w:rsid w:val="564233F4"/>
    <w:rsid w:val="6BFD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72EE"/>
  <w15:chartTrackingRefBased/>
  <w15:docId w15:val="{7CDBC161-0001-48D9-8FD6-F73BD5F4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527046">
      <w:bodyDiv w:val="1"/>
      <w:marLeft w:val="0"/>
      <w:marRight w:val="0"/>
      <w:marTop w:val="0"/>
      <w:marBottom w:val="0"/>
      <w:divBdr>
        <w:top w:val="none" w:sz="0" w:space="0" w:color="auto"/>
        <w:left w:val="none" w:sz="0" w:space="0" w:color="auto"/>
        <w:bottom w:val="none" w:sz="0" w:space="0" w:color="auto"/>
        <w:right w:val="none" w:sz="0" w:space="0" w:color="auto"/>
      </w:divBdr>
      <w:divsChild>
        <w:div w:id="989021474">
          <w:marLeft w:val="0"/>
          <w:marRight w:val="0"/>
          <w:marTop w:val="120"/>
          <w:marBottom w:val="120"/>
          <w:divBdr>
            <w:top w:val="single" w:sz="2" w:space="0" w:color="BBBBBB"/>
            <w:left w:val="single" w:sz="2" w:space="0" w:color="BBBBBB"/>
            <w:bottom w:val="single" w:sz="2" w:space="0" w:color="BBBBBB"/>
            <w:right w:val="single" w:sz="2" w:space="0" w:color="BBBBBB"/>
          </w:divBdr>
        </w:div>
        <w:div w:id="1722360989">
          <w:marLeft w:val="0"/>
          <w:marRight w:val="0"/>
          <w:marTop w:val="120"/>
          <w:marBottom w:val="120"/>
          <w:divBdr>
            <w:top w:val="single" w:sz="2" w:space="0" w:color="BBBBBB"/>
            <w:left w:val="single" w:sz="2" w:space="0" w:color="BBBBBB"/>
            <w:bottom w:val="single" w:sz="2" w:space="0" w:color="BBBBBB"/>
            <w:right w:val="single" w:sz="2" w:space="0" w:color="BBBBBB"/>
          </w:divBdr>
          <w:divsChild>
            <w:div w:id="13832108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47CCC-5C7A-4268-B4D0-F42BAA690394}"/>
</file>

<file path=customXml/itemProps2.xml><?xml version="1.0" encoding="utf-8"?>
<ds:datastoreItem xmlns:ds="http://schemas.openxmlformats.org/officeDocument/2006/customXml" ds:itemID="{67EB26D7-9C60-4600-A297-71E4C91BCEAD}">
  <ds:schemaRefs>
    <ds:schemaRef ds:uri="http://schemas.microsoft.com/office/2006/metadata/properties"/>
    <ds:schemaRef ds:uri="http://schemas.microsoft.com/office/infopath/2007/PartnerControls"/>
    <ds:schemaRef ds:uri="1fade095-826a-4ac3-bc18-2802a31e7616"/>
    <ds:schemaRef ds:uri="1041322c-be9d-4f5e-aad5-74482af103d6"/>
  </ds:schemaRefs>
</ds:datastoreItem>
</file>

<file path=customXml/itemProps3.xml><?xml version="1.0" encoding="utf-8"?>
<ds:datastoreItem xmlns:ds="http://schemas.openxmlformats.org/officeDocument/2006/customXml" ds:itemID="{EC9D304D-765E-46A1-B54B-9EFB04803D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Peggy  Schofield</cp:lastModifiedBy>
  <cp:revision>7</cp:revision>
  <dcterms:created xsi:type="dcterms:W3CDTF">2022-08-22T14:35:00Z</dcterms:created>
  <dcterms:modified xsi:type="dcterms:W3CDTF">2023-03-07T19:21:51Z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6800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