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B63" w:rsidP="2BD6DFB7" w:rsidRDefault="00AD5FE7" w14:paraId="00000001" w14:textId="297893E1">
      <w:pPr>
        <w:jc w:val="center"/>
        <w:rPr>
          <w:rFonts w:ascii="Times New Roman" w:hAnsi="Times New Roman" w:eastAsia="Times New Roman" w:cs="Times New Roman"/>
          <w:b w:val="1"/>
          <w:bCs w:val="1"/>
          <w:sz w:val="32"/>
          <w:szCs w:val="32"/>
        </w:rPr>
      </w:pPr>
      <w:r w:rsidRPr="7419E5B6" w:rsidR="00AD5FE7">
        <w:rPr>
          <w:rFonts w:ascii="Times New Roman" w:hAnsi="Times New Roman" w:eastAsia="Times New Roman" w:cs="Times New Roman"/>
          <w:b w:val="1"/>
          <w:bCs w:val="1"/>
          <w:sz w:val="32"/>
          <w:szCs w:val="32"/>
        </w:rPr>
        <w:t>C</w:t>
      </w:r>
      <w:r w:rsidRPr="7419E5B6" w:rsidR="0DCE12FC">
        <w:rPr>
          <w:rFonts w:ascii="Times New Roman" w:hAnsi="Times New Roman" w:eastAsia="Times New Roman" w:cs="Times New Roman"/>
          <w:b w:val="1"/>
          <w:bCs w:val="1"/>
          <w:sz w:val="32"/>
          <w:szCs w:val="32"/>
        </w:rPr>
        <w:t xml:space="preserve">onsent to Retain Behavioral Records </w:t>
      </w:r>
      <w:r w:rsidRPr="7419E5B6" w:rsidR="336011DD">
        <w:rPr>
          <w:rFonts w:ascii="Times New Roman" w:hAnsi="Times New Roman" w:eastAsia="Times New Roman" w:cs="Times New Roman"/>
          <w:b w:val="1"/>
          <w:bCs w:val="1"/>
          <w:sz w:val="32"/>
          <w:szCs w:val="32"/>
        </w:rPr>
        <w:t xml:space="preserve">Policy </w:t>
      </w:r>
      <w:r w:rsidRPr="7419E5B6" w:rsidR="106BE2CC">
        <w:rPr>
          <w:rFonts w:ascii="Times New Roman" w:hAnsi="Times New Roman" w:eastAsia="Times New Roman" w:cs="Times New Roman"/>
          <w:b w:val="1"/>
          <w:bCs w:val="1"/>
          <w:sz w:val="32"/>
          <w:szCs w:val="32"/>
        </w:rPr>
        <w:t>5001</w:t>
      </w:r>
    </w:p>
    <w:p w:rsidR="009F4B63" w:rsidP="2BD6DFB7" w:rsidRDefault="009F4B63" w14:paraId="00000002" w14:textId="77777777">
      <w:pPr>
        <w:rPr>
          <w:rFonts w:ascii="Times New Roman" w:hAnsi="Times New Roman" w:eastAsia="Times New Roman" w:cs="Times New Roman"/>
        </w:rPr>
      </w:pPr>
    </w:p>
    <w:p w:rsidR="009F4B63" w:rsidP="2BD6DFB7" w:rsidRDefault="00AD5FE7" w14:paraId="00000003" w14:textId="77777777">
      <w:pPr>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While students are attending KTEC High School, their records will be maintained by the school. If a student transfers to another district, the records will be transferred to that district. Laws regarding pupil records and their confidentiality govern the m</w:t>
      </w:r>
      <w:r w:rsidRPr="2BD6DFB7" w:rsidR="00AD5FE7">
        <w:rPr>
          <w:rFonts w:ascii="Times New Roman" w:hAnsi="Times New Roman" w:eastAsia="Times New Roman" w:cs="Times New Roman"/>
          <w:sz w:val="24"/>
          <w:szCs w:val="24"/>
        </w:rPr>
        <w:t>aintenance and destruction of such records. Per Wisconsin Statute 118.125 Section 3, a) all behavioral records must be destroyed one (1) year after the date the student graduated from or was last enrolled in the school and/or district unless written permis</w:t>
      </w:r>
      <w:r w:rsidRPr="2BD6DFB7" w:rsidR="00AD5FE7">
        <w:rPr>
          <w:rFonts w:ascii="Times New Roman" w:hAnsi="Times New Roman" w:eastAsia="Times New Roman" w:cs="Times New Roman"/>
          <w:sz w:val="24"/>
          <w:szCs w:val="24"/>
        </w:rPr>
        <w:t>sion is granted to maintain them for a longer period; b) a student’s progress records must be maintained for at least five years after the student ceases to be enrolled.</w:t>
      </w:r>
    </w:p>
    <w:p w:rsidR="009F4B63" w:rsidP="2BD6DFB7" w:rsidRDefault="009F4B63" w14:paraId="00000004" w14:textId="77777777">
      <w:pPr>
        <w:rPr>
          <w:rFonts w:ascii="Times New Roman" w:hAnsi="Times New Roman" w:eastAsia="Times New Roman" w:cs="Times New Roman"/>
          <w:sz w:val="24"/>
          <w:szCs w:val="24"/>
        </w:rPr>
      </w:pPr>
    </w:p>
    <w:p w:rsidR="009F4B63" w:rsidP="2BD6DFB7" w:rsidRDefault="00AD5FE7" w14:paraId="00000005" w14:textId="77777777">
      <w:pPr>
        <w:ind w:left="720"/>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Under Wis. Stat. sec. 118.125(1)(a):</w:t>
      </w:r>
    </w:p>
    <w:p w:rsidR="009F4B63" w:rsidP="2BD6DFB7" w:rsidRDefault="00AD5FE7" w14:paraId="00000006" w14:textId="77777777">
      <w:pPr>
        <w:numPr>
          <w:ilvl w:val="0"/>
          <w:numId w:val="3"/>
        </w:numPr>
        <w:rPr>
          <w:rFonts w:ascii="Times New Roman" w:hAnsi="Times New Roman" w:eastAsia="Times New Roman" w:cs="Times New Roman"/>
          <w:sz w:val="24"/>
          <w:szCs w:val="24"/>
        </w:rPr>
      </w:pPr>
      <w:r w:rsidRPr="2BD6DFB7" w:rsidR="00AD5FE7">
        <w:rPr>
          <w:rFonts w:ascii="Times New Roman" w:hAnsi="Times New Roman" w:eastAsia="Times New Roman" w:cs="Times New Roman"/>
          <w:b w:val="1"/>
          <w:bCs w:val="1"/>
          <w:i w:val="1"/>
          <w:iCs w:val="1"/>
          <w:sz w:val="24"/>
          <w:szCs w:val="24"/>
        </w:rPr>
        <w:t>“Behavioral Records”</w:t>
      </w:r>
      <w:r w:rsidRPr="2BD6DFB7" w:rsidR="00AD5FE7">
        <w:rPr>
          <w:rFonts w:ascii="Times New Roman" w:hAnsi="Times New Roman" w:eastAsia="Times New Roman" w:cs="Times New Roman"/>
          <w:sz w:val="24"/>
          <w:szCs w:val="24"/>
        </w:rPr>
        <w:t xml:space="preserve"> means those pupil records w</w:t>
      </w:r>
      <w:r w:rsidRPr="2BD6DFB7" w:rsidR="00AD5FE7">
        <w:rPr>
          <w:rFonts w:ascii="Times New Roman" w:hAnsi="Times New Roman" w:eastAsia="Times New Roman" w:cs="Times New Roman"/>
          <w:sz w:val="24"/>
          <w:szCs w:val="24"/>
        </w:rPr>
        <w:t>hich include psychological tests; personality evaluations; records of conversations; any written statement relating specifically to an individual pupil’s behavior; tests relating specifically to achievement or measurement of ability; the pupil’s physical h</w:t>
      </w:r>
      <w:r w:rsidRPr="2BD6DFB7" w:rsidR="00AD5FE7">
        <w:rPr>
          <w:rFonts w:ascii="Times New Roman" w:hAnsi="Times New Roman" w:eastAsia="Times New Roman" w:cs="Times New Roman"/>
          <w:sz w:val="24"/>
          <w:szCs w:val="24"/>
        </w:rPr>
        <w:t>ealth records other than immunization records or lead screening records required under Statute 254.162, law enforcement officers’ records obtained under Statute 48.396(1) or Statute 938.396(1)(b)2, (c)3, and any other pupil records that are not progress re</w:t>
      </w:r>
      <w:r w:rsidRPr="2BD6DFB7" w:rsidR="00AD5FE7">
        <w:rPr>
          <w:rFonts w:ascii="Times New Roman" w:hAnsi="Times New Roman" w:eastAsia="Times New Roman" w:cs="Times New Roman"/>
          <w:sz w:val="24"/>
          <w:szCs w:val="24"/>
        </w:rPr>
        <w:t xml:space="preserve">cords. </w:t>
      </w:r>
    </w:p>
    <w:p w:rsidR="009F4B63" w:rsidP="2BD6DFB7" w:rsidRDefault="00AD5FE7" w14:paraId="00000007" w14:textId="77777777">
      <w:pPr>
        <w:numPr>
          <w:ilvl w:val="0"/>
          <w:numId w:val="3"/>
        </w:numPr>
        <w:rPr>
          <w:rFonts w:ascii="Times New Roman" w:hAnsi="Times New Roman" w:eastAsia="Times New Roman" w:cs="Times New Roman"/>
          <w:sz w:val="24"/>
          <w:szCs w:val="24"/>
        </w:rPr>
      </w:pPr>
      <w:r w:rsidRPr="2BD6DFB7" w:rsidR="00AD5FE7">
        <w:rPr>
          <w:rFonts w:ascii="Times New Roman" w:hAnsi="Times New Roman" w:eastAsia="Times New Roman" w:cs="Times New Roman"/>
          <w:b w:val="1"/>
          <w:bCs w:val="1"/>
          <w:sz w:val="24"/>
          <w:szCs w:val="24"/>
        </w:rPr>
        <w:t>“Progress records”</w:t>
      </w:r>
      <w:r w:rsidRPr="2BD6DFB7" w:rsidR="00AD5FE7">
        <w:rPr>
          <w:rFonts w:ascii="Times New Roman" w:hAnsi="Times New Roman" w:eastAsia="Times New Roman" w:cs="Times New Roman"/>
          <w:sz w:val="24"/>
          <w:szCs w:val="24"/>
        </w:rPr>
        <w:t xml:space="preserve"> means those pupil records which include the pupil’s grades, a statement of the courses the pupil has taken, the pupil’s attendance record, the pupil’s immunization records, and any lead screening records required under s. 254.162</w:t>
      </w:r>
      <w:r w:rsidRPr="2BD6DFB7" w:rsidR="00AD5FE7">
        <w:rPr>
          <w:rFonts w:ascii="Times New Roman" w:hAnsi="Times New Roman" w:eastAsia="Times New Roman" w:cs="Times New Roman"/>
          <w:sz w:val="24"/>
          <w:szCs w:val="24"/>
        </w:rPr>
        <w:t>, and the records of the pupil’s extracurricular activities,</w:t>
      </w:r>
    </w:p>
    <w:p w:rsidR="009F4B63" w:rsidP="2BD6DFB7" w:rsidRDefault="009F4B63" w14:paraId="00000008" w14:textId="77777777">
      <w:pPr>
        <w:rPr>
          <w:rFonts w:ascii="Times New Roman" w:hAnsi="Times New Roman" w:eastAsia="Times New Roman" w:cs="Times New Roman"/>
          <w:sz w:val="24"/>
          <w:szCs w:val="24"/>
        </w:rPr>
      </w:pPr>
    </w:p>
    <w:p w:rsidR="009F4B63" w:rsidP="2BD6DFB7" w:rsidRDefault="00AD5FE7" w14:paraId="00000009" w14:textId="77777777">
      <w:pPr>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When the student ceases to be enrolled at KTEC High School, and the receiving school district requests records, all records are transferred as required by law. Records that are not transferred w</w:t>
      </w:r>
      <w:r w:rsidRPr="2BD6DFB7" w:rsidR="00AD5FE7">
        <w:rPr>
          <w:rFonts w:ascii="Times New Roman" w:hAnsi="Times New Roman" w:eastAsia="Times New Roman" w:cs="Times New Roman"/>
          <w:sz w:val="24"/>
          <w:szCs w:val="24"/>
        </w:rPr>
        <w:t xml:space="preserve">ill be maintained per state law. This form ensures that any behavioral records not transferred will be retained for up to five (5) years after leaving KTEC High School and be available in the event the student returns to KTEC High School. </w:t>
      </w:r>
    </w:p>
    <w:p w:rsidR="009F4B63" w:rsidP="2BD6DFB7" w:rsidRDefault="009F4B63" w14:paraId="0000000A" w14:textId="77777777">
      <w:pPr>
        <w:rPr>
          <w:rFonts w:ascii="Times New Roman" w:hAnsi="Times New Roman" w:eastAsia="Times New Roman" w:cs="Times New Roman"/>
          <w:sz w:val="24"/>
          <w:szCs w:val="24"/>
        </w:rPr>
      </w:pPr>
    </w:p>
    <w:p w:rsidR="009F4B63" w:rsidP="2BD6DFB7" w:rsidRDefault="00AD5FE7" w14:paraId="0000000B" w14:textId="77777777">
      <w:pPr>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Parent(s)/guard</w:t>
      </w:r>
      <w:r w:rsidRPr="2BD6DFB7" w:rsidR="00AD5FE7">
        <w:rPr>
          <w:rFonts w:ascii="Times New Roman" w:hAnsi="Times New Roman" w:eastAsia="Times New Roman" w:cs="Times New Roman"/>
          <w:sz w:val="24"/>
          <w:szCs w:val="24"/>
        </w:rPr>
        <w:t xml:space="preserve">ian(s), or adult students, choosing to maintain behavioral records for up to five (5) years must give their written permission to KTEC High School. </w:t>
      </w:r>
    </w:p>
    <w:p w:rsidR="009F4B63" w:rsidP="2BD6DFB7" w:rsidRDefault="009F4B63" w14:paraId="0000000C" w14:textId="77777777">
      <w:pPr>
        <w:rPr>
          <w:rFonts w:ascii="Times New Roman" w:hAnsi="Times New Roman" w:eastAsia="Times New Roman" w:cs="Times New Roman"/>
          <w:sz w:val="24"/>
          <w:szCs w:val="24"/>
        </w:rPr>
      </w:pPr>
    </w:p>
    <w:p w:rsidR="009F4B63" w:rsidP="2BD6DFB7" w:rsidRDefault="00AD5FE7" w14:paraId="0000000D" w14:textId="77777777">
      <w:pPr>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I, the undersigned, hereby request and authorize KTEC High School to retain behavioral records as describe</w:t>
      </w:r>
      <w:r w:rsidRPr="2BD6DFB7" w:rsidR="00AD5FE7">
        <w:rPr>
          <w:rFonts w:ascii="Times New Roman" w:hAnsi="Times New Roman" w:eastAsia="Times New Roman" w:cs="Times New Roman"/>
          <w:sz w:val="24"/>
          <w:szCs w:val="24"/>
        </w:rPr>
        <w:t xml:space="preserve">d in the section above. </w:t>
      </w:r>
    </w:p>
    <w:p w:rsidR="009F4B63" w:rsidP="2BD6DFB7" w:rsidRDefault="009F4B63" w14:paraId="00000010" w14:textId="77777777">
      <w:pPr>
        <w:rPr>
          <w:rFonts w:ascii="Times New Roman" w:hAnsi="Times New Roman" w:eastAsia="Times New Roman" w:cs="Times New Roman"/>
          <w:sz w:val="24"/>
          <w:szCs w:val="24"/>
        </w:rPr>
      </w:pPr>
    </w:p>
    <w:p w:rsidR="009F4B63" w:rsidP="2BD6DFB7" w:rsidRDefault="009F4B63" w14:paraId="00000011" w14:textId="77777777">
      <w:pPr>
        <w:rPr>
          <w:rFonts w:ascii="Times New Roman" w:hAnsi="Times New Roman" w:eastAsia="Times New Roman" w:cs="Times New Roman"/>
          <w:sz w:val="24"/>
          <w:szCs w:val="24"/>
        </w:rPr>
      </w:pPr>
    </w:p>
    <w:p w:rsidR="009F4B63" w:rsidP="2BD6DFB7" w:rsidRDefault="00AD5FE7" w14:paraId="00000012" w14:textId="77777777">
      <w:pPr>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____________________________________________</w:t>
      </w:r>
      <w:r>
        <w:tab/>
      </w:r>
      <w:r>
        <w:tab/>
      </w:r>
      <w:r w:rsidRPr="2BD6DFB7" w:rsidR="00AD5FE7">
        <w:rPr>
          <w:rFonts w:ascii="Times New Roman" w:hAnsi="Times New Roman" w:eastAsia="Times New Roman" w:cs="Times New Roman"/>
          <w:sz w:val="24"/>
          <w:szCs w:val="24"/>
        </w:rPr>
        <w:t>_______________________</w:t>
      </w:r>
    </w:p>
    <w:p w:rsidR="009F4B63" w:rsidP="2BD6DFB7" w:rsidRDefault="00AD5FE7" w14:paraId="00000013" w14:textId="77777777">
      <w:pPr>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Signature of parent/guardian or adult student</w:t>
      </w:r>
      <w:r>
        <w:tab/>
      </w:r>
      <w:r>
        <w:tab/>
      </w:r>
      <w:r>
        <w:tab/>
      </w:r>
      <w:r w:rsidRPr="2BD6DFB7" w:rsidR="00AD5FE7">
        <w:rPr>
          <w:rFonts w:ascii="Times New Roman" w:hAnsi="Times New Roman" w:eastAsia="Times New Roman" w:cs="Times New Roman"/>
          <w:sz w:val="24"/>
          <w:szCs w:val="24"/>
        </w:rPr>
        <w:t>Date</w:t>
      </w:r>
    </w:p>
    <w:p w:rsidR="009F4B63" w:rsidP="2BD6DFB7" w:rsidRDefault="009F4B63" w14:paraId="00000014" w14:textId="77777777">
      <w:pPr>
        <w:shd w:val="clear" w:color="auto" w:fill="FFFFFF" w:themeFill="background1"/>
        <w:rPr>
          <w:rFonts w:ascii="Times New Roman" w:hAnsi="Times New Roman" w:eastAsia="Times New Roman" w:cs="Times New Roman"/>
          <w:sz w:val="24"/>
          <w:szCs w:val="24"/>
        </w:rPr>
      </w:pPr>
    </w:p>
    <w:p w:rsidR="009F4B63" w:rsidP="2BD6DFB7" w:rsidRDefault="00AD5FE7" w14:paraId="00000015"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 “Student records” are defined as all records relating to individual students maintained by KTEC High S</w:t>
      </w:r>
      <w:r w:rsidRPr="2BD6DFB7" w:rsidR="00AD5FE7">
        <w:rPr>
          <w:rFonts w:ascii="Times New Roman" w:hAnsi="Times New Roman" w:eastAsia="Times New Roman" w:cs="Times New Roman"/>
          <w:sz w:val="24"/>
          <w:szCs w:val="24"/>
        </w:rPr>
        <w:t>chool.</w:t>
      </w:r>
    </w:p>
    <w:p w:rsidR="009F4B63" w:rsidP="2BD6DFB7" w:rsidRDefault="009F4B63" w14:paraId="00000016" w14:textId="77777777">
      <w:pPr>
        <w:shd w:val="clear" w:color="auto" w:fill="FFFFFF" w:themeFill="background1"/>
        <w:rPr>
          <w:rFonts w:ascii="Times New Roman" w:hAnsi="Times New Roman" w:eastAsia="Times New Roman" w:cs="Times New Roman"/>
          <w:sz w:val="24"/>
          <w:szCs w:val="24"/>
        </w:rPr>
      </w:pPr>
    </w:p>
    <w:p w:rsidR="009F4B63" w:rsidP="2BD6DFB7" w:rsidRDefault="00AD5FE7" w14:paraId="00000017"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Student records include:</w:t>
      </w:r>
    </w:p>
    <w:p w:rsidR="009F4B63" w:rsidP="2BD6DFB7" w:rsidRDefault="00AD5FE7" w14:paraId="00000018" w14:textId="466021E9">
      <w:pPr>
        <w:numPr>
          <w:ilvl w:val="0"/>
          <w:numId w:val="1"/>
        </w:num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Directory data: Pupil records which include, but is not limited to, the pupil’s name, address, telephone listing, date and place of birth, major field of study, participation in officially recognized activities and sports,</w:t>
      </w:r>
      <w:r w:rsidRPr="2BD6DFB7" w:rsidR="00AD5FE7">
        <w:rPr>
          <w:rFonts w:ascii="Times New Roman" w:hAnsi="Times New Roman" w:eastAsia="Times New Roman" w:cs="Times New Roman"/>
          <w:sz w:val="24"/>
          <w:szCs w:val="24"/>
        </w:rPr>
        <w:t xml:space="preserve"> weight and height of members of athletic teams, dates of attendance, photographs, degrees and awards received, and the name of the school most recently previously attended by the pupil (Wis. Stat. sec. 118.125(1)(b));</w:t>
      </w:r>
    </w:p>
    <w:p w:rsidR="009F4B63" w:rsidP="2BD6DFB7" w:rsidRDefault="00AD5FE7" w14:paraId="00000019" w14:textId="77777777">
      <w:pPr>
        <w:numPr>
          <w:ilvl w:val="0"/>
          <w:numId w:val="1"/>
        </w:num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Progress records: Pupil records which</w:t>
      </w:r>
      <w:r w:rsidRPr="2BD6DFB7" w:rsidR="00AD5FE7">
        <w:rPr>
          <w:rFonts w:ascii="Times New Roman" w:hAnsi="Times New Roman" w:eastAsia="Times New Roman" w:cs="Times New Roman"/>
          <w:sz w:val="24"/>
          <w:szCs w:val="24"/>
        </w:rPr>
        <w:t xml:space="preserve"> include the pupil’s grades, a statement of the courses the pupil has taken, the pupil’s attendance record, the pupil’s immunization records, any lead screening records required under s. 254.162, and the records of the pupil’s extracurricular activities,” </w:t>
      </w:r>
      <w:r w:rsidRPr="2BD6DFB7" w:rsidR="00AD5FE7">
        <w:rPr>
          <w:rFonts w:ascii="Times New Roman" w:hAnsi="Times New Roman" w:eastAsia="Times New Roman" w:cs="Times New Roman"/>
          <w:sz w:val="24"/>
          <w:szCs w:val="24"/>
        </w:rPr>
        <w:t>(Wis. Stat. sec. 118.125(1)(c));</w:t>
      </w:r>
    </w:p>
    <w:p w:rsidR="009F4B63" w:rsidP="2BD6DFB7" w:rsidRDefault="00AD5FE7" w14:paraId="0000001A" w14:textId="77777777">
      <w:pPr>
        <w:numPr>
          <w:ilvl w:val="0"/>
          <w:numId w:val="1"/>
        </w:num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Behavioral records: Pupil records which include psychological tests; personality evaluations; records of conversations; any written statement relating specifically to an individual pupil’s behavior; tests relating specifically to achievement or measurement</w:t>
      </w:r>
      <w:r w:rsidRPr="2BD6DFB7" w:rsidR="00AD5FE7">
        <w:rPr>
          <w:rFonts w:ascii="Times New Roman" w:hAnsi="Times New Roman" w:eastAsia="Times New Roman" w:cs="Times New Roman"/>
          <w:sz w:val="24"/>
          <w:szCs w:val="24"/>
        </w:rPr>
        <w:t xml:space="preserve"> of ability; the pupil’s physical health records other than immunization records or lead screening records required under s. 254.162, law enforcement officers’ records obtained under s. 48.396(1) or s. 938.396(1)(b)2, (c)3, and any other pupil records that</w:t>
      </w:r>
      <w:r w:rsidRPr="2BD6DFB7" w:rsidR="00AD5FE7">
        <w:rPr>
          <w:rFonts w:ascii="Times New Roman" w:hAnsi="Times New Roman" w:eastAsia="Times New Roman" w:cs="Times New Roman"/>
          <w:sz w:val="24"/>
          <w:szCs w:val="24"/>
        </w:rPr>
        <w:t xml:space="preserve"> are not progress records (Wis. Stat. sec. 118.125(1)(a));</w:t>
      </w:r>
    </w:p>
    <w:p w:rsidR="009F4B63" w:rsidP="2BD6DFB7" w:rsidRDefault="00AD5FE7" w14:paraId="0000001B" w14:textId="77777777">
      <w:pPr>
        <w:numPr>
          <w:ilvl w:val="0"/>
          <w:numId w:val="1"/>
        </w:num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Pupil physical health records: Pupil records that include basic health information about a child, including the pupil’s immunization records, an emergency medical card, a log of first aid and medic</w:t>
      </w:r>
      <w:r w:rsidRPr="2BD6DFB7" w:rsidR="00AD5FE7">
        <w:rPr>
          <w:rFonts w:ascii="Times New Roman" w:hAnsi="Times New Roman" w:eastAsia="Times New Roman" w:cs="Times New Roman"/>
          <w:sz w:val="24"/>
          <w:szCs w:val="24"/>
        </w:rPr>
        <w:t>ine administered to the pupil, an athletic permit card, a record concerning the pupil’s ability to participate in an education program, any lead screening records required under s. 254.162, the results of any routine screening test, such as for hearing, vi</w:t>
      </w:r>
      <w:r w:rsidRPr="2BD6DFB7" w:rsidR="00AD5FE7">
        <w:rPr>
          <w:rFonts w:ascii="Times New Roman" w:hAnsi="Times New Roman" w:eastAsia="Times New Roman" w:cs="Times New Roman"/>
          <w:sz w:val="24"/>
          <w:szCs w:val="24"/>
        </w:rPr>
        <w:t>sion, or scoliosis, and any follow-up to such test, and any other basic health information, as determined by the state superintendent (Wis. Stat. sec. 118.125(1)(cm));</w:t>
      </w:r>
    </w:p>
    <w:p w:rsidR="009F4B63" w:rsidP="2BD6DFB7" w:rsidRDefault="00AD5FE7" w14:paraId="0000001C" w14:textId="77777777">
      <w:pPr>
        <w:numPr>
          <w:ilvl w:val="0"/>
          <w:numId w:val="1"/>
        </w:num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Patient health care records: Pupil records that relate to a pupil’s health and that do n</w:t>
      </w:r>
      <w:r w:rsidRPr="2BD6DFB7" w:rsidR="00AD5FE7">
        <w:rPr>
          <w:rFonts w:ascii="Times New Roman" w:hAnsi="Times New Roman" w:eastAsia="Times New Roman" w:cs="Times New Roman"/>
          <w:sz w:val="24"/>
          <w:szCs w:val="24"/>
        </w:rPr>
        <w:t xml:space="preserve">ot fall within the definition of "pupil physical health record (Wis. Stat. sec. 118.125(2m)).    </w:t>
      </w:r>
    </w:p>
    <w:p w:rsidR="009F4B63" w:rsidP="2BD6DFB7" w:rsidRDefault="00AD5FE7" w14:paraId="0000001D"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 xml:space="preserve"> </w:t>
      </w:r>
    </w:p>
    <w:p w:rsidR="009F4B63" w:rsidP="380F5115" w:rsidRDefault="00AD5FE7" w14:paraId="0000001E" w14:textId="77777777">
      <w:pPr>
        <w:shd w:val="clear" w:color="auto" w:fill="FFFFFF" w:themeFill="background1"/>
        <w:rPr>
          <w:rFonts w:ascii="Times New Roman" w:hAnsi="Times New Roman" w:eastAsia="Times New Roman" w:cs="Times New Roman"/>
          <w:color w:val="000000" w:themeColor="text1" w:themeTint="FF" w:themeShade="FF"/>
          <w:sz w:val="24"/>
          <w:szCs w:val="24"/>
        </w:rPr>
      </w:pPr>
      <w:r w:rsidRPr="380F5115" w:rsidR="00AD5FE7">
        <w:rPr>
          <w:rFonts w:ascii="Times New Roman" w:hAnsi="Times New Roman" w:eastAsia="Times New Roman" w:cs="Times New Roman"/>
          <w:color w:val="000000" w:themeColor="text1" w:themeTint="FF" w:themeShade="FF"/>
          <w:sz w:val="24"/>
          <w:szCs w:val="24"/>
        </w:rPr>
        <w:t xml:space="preserve">Student records do not include the following: </w:t>
      </w:r>
    </w:p>
    <w:p w:rsidR="009F4B63" w:rsidP="380F5115" w:rsidRDefault="00AD5FE7" w14:paraId="0000001F" w14:textId="77777777">
      <w:pPr>
        <w:numPr>
          <w:ilvl w:val="0"/>
          <w:numId w:val="2"/>
        </w:numPr>
        <w:pBdr>
          <w:left w:val="none" w:color="000000" w:sz="0" w:space="28"/>
        </w:pBdr>
        <w:shd w:val="clear" w:color="auto" w:fill="FFFFFF" w:themeFill="background1"/>
        <w:rPr>
          <w:rFonts w:ascii="Times New Roman" w:hAnsi="Times New Roman" w:eastAsia="Times New Roman" w:cs="Times New Roman"/>
          <w:color w:val="000000" w:themeColor="text1" w:themeTint="FF" w:themeShade="FF"/>
          <w:sz w:val="24"/>
          <w:szCs w:val="24"/>
        </w:rPr>
      </w:pPr>
      <w:r w:rsidRPr="380F5115" w:rsidR="00AD5FE7">
        <w:rPr>
          <w:rFonts w:ascii="Times New Roman" w:hAnsi="Times New Roman" w:eastAsia="Times New Roman" w:cs="Times New Roman"/>
          <w:color w:val="000000" w:themeColor="text1" w:themeTint="FF" w:themeShade="FF"/>
          <w:sz w:val="24"/>
          <w:szCs w:val="24"/>
        </w:rPr>
        <w:t>Notes or records maintained for personal use by a teacher or other person who is required to hold a certifica</w:t>
      </w:r>
      <w:r w:rsidRPr="380F5115" w:rsidR="00AD5FE7">
        <w:rPr>
          <w:rFonts w:ascii="Times New Roman" w:hAnsi="Times New Roman" w:eastAsia="Times New Roman" w:cs="Times New Roman"/>
          <w:color w:val="000000" w:themeColor="text1" w:themeTint="FF" w:themeShade="FF"/>
          <w:sz w:val="24"/>
          <w:szCs w:val="24"/>
        </w:rPr>
        <w:t xml:space="preserve">te, license, or permit if such records and notes are not available to others; </w:t>
      </w:r>
    </w:p>
    <w:p w:rsidR="009F4B63" w:rsidP="380F5115" w:rsidRDefault="00AD5FE7" w14:paraId="00000020" w14:textId="77777777">
      <w:pPr>
        <w:numPr>
          <w:ilvl w:val="0"/>
          <w:numId w:val="2"/>
        </w:numPr>
        <w:pBdr>
          <w:left w:val="none" w:color="000000" w:sz="0" w:space="28"/>
        </w:pBdr>
        <w:shd w:val="clear" w:color="auto" w:fill="FFFFFF" w:themeFill="background1"/>
        <w:rPr>
          <w:rFonts w:ascii="Times New Roman" w:hAnsi="Times New Roman" w:eastAsia="Times New Roman" w:cs="Times New Roman"/>
          <w:color w:val="000000" w:themeColor="text1" w:themeTint="FF" w:themeShade="FF"/>
          <w:sz w:val="24"/>
          <w:szCs w:val="24"/>
        </w:rPr>
      </w:pPr>
      <w:r w:rsidRPr="380F5115" w:rsidR="00AD5FE7">
        <w:rPr>
          <w:rFonts w:ascii="Times New Roman" w:hAnsi="Times New Roman" w:eastAsia="Times New Roman" w:cs="Times New Roman"/>
          <w:color w:val="000000" w:themeColor="text1" w:themeTint="FF" w:themeShade="FF"/>
          <w:sz w:val="24"/>
          <w:szCs w:val="24"/>
        </w:rPr>
        <w:t xml:space="preserve">Records necessary for, and available only to persons involved in, the psychological treatment of a student;  </w:t>
      </w:r>
    </w:p>
    <w:p w:rsidR="009F4B63" w:rsidP="380F5115" w:rsidRDefault="00AD5FE7" w14:paraId="00000021" w14:textId="77777777">
      <w:pPr>
        <w:numPr>
          <w:ilvl w:val="0"/>
          <w:numId w:val="2"/>
        </w:numPr>
        <w:pBdr>
          <w:left w:val="none" w:color="000000" w:sz="0" w:space="28"/>
        </w:pBdr>
        <w:shd w:val="clear" w:color="auto" w:fill="FFFFFF" w:themeFill="background1"/>
        <w:rPr>
          <w:rFonts w:ascii="Times New Roman" w:hAnsi="Times New Roman" w:eastAsia="Times New Roman" w:cs="Times New Roman"/>
          <w:color w:val="000000" w:themeColor="text1" w:themeTint="FF" w:themeShade="FF"/>
          <w:sz w:val="24"/>
          <w:szCs w:val="24"/>
        </w:rPr>
      </w:pPr>
      <w:r w:rsidRPr="380F5115" w:rsidR="00AD5FE7">
        <w:rPr>
          <w:rFonts w:ascii="Times New Roman" w:hAnsi="Times New Roman" w:eastAsia="Times New Roman" w:cs="Times New Roman"/>
          <w:color w:val="000000" w:themeColor="text1" w:themeTint="FF" w:themeShade="FF"/>
          <w:sz w:val="24"/>
          <w:szCs w:val="24"/>
        </w:rPr>
        <w:t xml:space="preserve">Records created and maintained by a law enforcement unit for a law </w:t>
      </w:r>
      <w:r w:rsidRPr="380F5115" w:rsidR="00AD5FE7">
        <w:rPr>
          <w:rFonts w:ascii="Times New Roman" w:hAnsi="Times New Roman" w:eastAsia="Times New Roman" w:cs="Times New Roman"/>
          <w:color w:val="000000" w:themeColor="text1" w:themeTint="FF" w:themeShade="FF"/>
          <w:sz w:val="24"/>
          <w:szCs w:val="24"/>
        </w:rPr>
        <w:t xml:space="preserve">enforcement purpose; </w:t>
      </w:r>
    </w:p>
    <w:p w:rsidR="009F4B63" w:rsidP="380F5115" w:rsidRDefault="00AD5FE7" w14:paraId="00000022" w14:textId="77777777">
      <w:pPr>
        <w:numPr>
          <w:ilvl w:val="0"/>
          <w:numId w:val="2"/>
        </w:numPr>
        <w:pBdr>
          <w:left w:val="none" w:color="000000" w:sz="0" w:space="28"/>
        </w:pBdr>
        <w:shd w:val="clear" w:color="auto" w:fill="FFFFFF" w:themeFill="background1"/>
        <w:rPr>
          <w:rFonts w:ascii="Times New Roman" w:hAnsi="Times New Roman" w:eastAsia="Times New Roman" w:cs="Times New Roman"/>
          <w:color w:val="000000" w:themeColor="text1" w:themeTint="FF" w:themeShade="FF"/>
          <w:sz w:val="24"/>
          <w:szCs w:val="24"/>
        </w:rPr>
      </w:pPr>
      <w:r w:rsidRPr="380F5115" w:rsidR="00AD5FE7">
        <w:rPr>
          <w:rFonts w:ascii="Times New Roman" w:hAnsi="Times New Roman" w:eastAsia="Times New Roman" w:cs="Times New Roman"/>
          <w:color w:val="000000" w:themeColor="text1" w:themeTint="FF" w:themeShade="FF"/>
          <w:sz w:val="24"/>
          <w:szCs w:val="24"/>
        </w:rPr>
        <w:t xml:space="preserve">Records on a student who is 18 years of age or older that are made or maintained by a physician, psychiatrist, psychologist, or other recognized professional or paraprofessional acting in his or her professional capacity or assisting </w:t>
      </w:r>
      <w:r w:rsidRPr="380F5115" w:rsidR="00AD5FE7">
        <w:rPr>
          <w:rFonts w:ascii="Times New Roman" w:hAnsi="Times New Roman" w:eastAsia="Times New Roman" w:cs="Times New Roman"/>
          <w:color w:val="000000" w:themeColor="text1" w:themeTint="FF" w:themeShade="FF"/>
          <w:sz w:val="24"/>
          <w:szCs w:val="24"/>
        </w:rPr>
        <w:t xml:space="preserve">in a paraprofessional capacity, made, maintained or used only in connection with the treatment of the student, and disclosed only to individuals providing the treatment; and </w:t>
      </w:r>
    </w:p>
    <w:p w:rsidR="009F4B63" w:rsidP="380F5115" w:rsidRDefault="00AD5FE7" w14:paraId="00000023" w14:textId="77777777">
      <w:pPr>
        <w:numPr>
          <w:ilvl w:val="0"/>
          <w:numId w:val="2"/>
        </w:numPr>
        <w:pBdr>
          <w:left w:val="none" w:color="000000" w:sz="0" w:space="28"/>
        </w:pBdr>
        <w:shd w:val="clear" w:color="auto" w:fill="FFFFFF" w:themeFill="background1"/>
        <w:rPr>
          <w:rFonts w:ascii="Times New Roman" w:hAnsi="Times New Roman" w:eastAsia="Times New Roman" w:cs="Times New Roman"/>
          <w:color w:val="000000" w:themeColor="text1" w:themeTint="FF" w:themeShade="FF"/>
          <w:sz w:val="24"/>
          <w:szCs w:val="24"/>
        </w:rPr>
      </w:pPr>
      <w:r w:rsidRPr="380F5115" w:rsidR="00AD5FE7">
        <w:rPr>
          <w:rFonts w:ascii="Times New Roman" w:hAnsi="Times New Roman" w:eastAsia="Times New Roman" w:cs="Times New Roman"/>
          <w:color w:val="000000" w:themeColor="text1" w:themeTint="FF" w:themeShade="FF"/>
          <w:sz w:val="24"/>
          <w:szCs w:val="24"/>
        </w:rPr>
        <w:t>Records created or received by The School after an individual is no longer a stud</w:t>
      </w:r>
      <w:r w:rsidRPr="380F5115" w:rsidR="00AD5FE7">
        <w:rPr>
          <w:rFonts w:ascii="Times New Roman" w:hAnsi="Times New Roman" w:eastAsia="Times New Roman" w:cs="Times New Roman"/>
          <w:color w:val="000000" w:themeColor="text1" w:themeTint="FF" w:themeShade="FF"/>
          <w:sz w:val="24"/>
          <w:szCs w:val="24"/>
        </w:rPr>
        <w:t xml:space="preserve">ent in attendance and that are not directly related to the individual’s attendance as a student. </w:t>
      </w:r>
    </w:p>
    <w:p w:rsidR="009F4B63" w:rsidP="2BD6DFB7" w:rsidRDefault="00AD5FE7" w14:paraId="00000024" w14:textId="77777777">
      <w:pPr>
        <w:pBdr>
          <w:left w:val="none" w:color="FF000000" w:sz="0" w:space="8"/>
        </w:pBdr>
        <w:shd w:val="clear" w:color="auto" w:fill="FFFFFF" w:themeFill="background1"/>
        <w:ind w:left="960" w:hanging="480"/>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 xml:space="preserve"> </w:t>
      </w:r>
    </w:p>
    <w:p w:rsidR="009F4B63" w:rsidP="2BD6DFB7" w:rsidRDefault="00AD5FE7" w14:paraId="00000025"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KTEC High School recognizes the need for confidentiality of student records and shall maintain the confidentiality of student records at collection, storage</w:t>
      </w:r>
      <w:r w:rsidRPr="2BD6DFB7" w:rsidR="00AD5FE7">
        <w:rPr>
          <w:rFonts w:ascii="Times New Roman" w:hAnsi="Times New Roman" w:eastAsia="Times New Roman" w:cs="Times New Roman"/>
          <w:sz w:val="24"/>
          <w:szCs w:val="24"/>
        </w:rPr>
        <w:t>, disclosure, and destruction in accordance with the Family Educational Rights and Privacy Act (FERPA), the Individuals with Disabilities Education Act (IDEA), and applicable state laws. The KTEC High School Principal will take primary responsibility for e</w:t>
      </w:r>
      <w:r w:rsidRPr="2BD6DFB7" w:rsidR="00AD5FE7">
        <w:rPr>
          <w:rFonts w:ascii="Times New Roman" w:hAnsi="Times New Roman" w:eastAsia="Times New Roman" w:cs="Times New Roman"/>
          <w:sz w:val="24"/>
          <w:szCs w:val="24"/>
        </w:rPr>
        <w:t>nsuring the confidentiality and maintenance of student records. Student records shall be available for inspection or release only with notification or prior written approval of the parent or adult student, except in situations where legal requirements requ</w:t>
      </w:r>
      <w:r w:rsidRPr="2BD6DFB7" w:rsidR="00AD5FE7">
        <w:rPr>
          <w:rFonts w:ascii="Times New Roman" w:hAnsi="Times New Roman" w:eastAsia="Times New Roman" w:cs="Times New Roman"/>
          <w:sz w:val="24"/>
          <w:szCs w:val="24"/>
        </w:rPr>
        <w:t>ire or allow the release of records without notification or prior approval (e.g., disclosure to school officials with legitimate educational interests). KTEC High School shall maintain a record of each request for access and each disclosure of student reco</w:t>
      </w:r>
      <w:r w:rsidRPr="2BD6DFB7" w:rsidR="00AD5FE7">
        <w:rPr>
          <w:rFonts w:ascii="Times New Roman" w:hAnsi="Times New Roman" w:eastAsia="Times New Roman" w:cs="Times New Roman"/>
          <w:sz w:val="24"/>
          <w:szCs w:val="24"/>
        </w:rPr>
        <w:t>rds which includes the identity of the party viewing the record and the legitimate interest the party had in viewing the record.</w:t>
      </w:r>
    </w:p>
    <w:p w:rsidR="009F4B63" w:rsidP="2BD6DFB7" w:rsidRDefault="00AD5FE7" w14:paraId="00000026"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 xml:space="preserve"> </w:t>
      </w:r>
    </w:p>
    <w:p w:rsidR="009F4B63" w:rsidP="2BD6DFB7" w:rsidRDefault="00AD5FE7" w14:paraId="00000027"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Upon written request that identifies the records the individual wishes to inspect, KTEC High School shall provide a parent, g</w:t>
      </w:r>
      <w:r w:rsidRPr="2BD6DFB7" w:rsidR="00AD5FE7">
        <w:rPr>
          <w:rFonts w:ascii="Times New Roman" w:hAnsi="Times New Roman" w:eastAsia="Times New Roman" w:cs="Times New Roman"/>
          <w:sz w:val="24"/>
          <w:szCs w:val="24"/>
        </w:rPr>
        <w:t>uardian, or adult student with a copy of a student’s records and/or an opportunity to review the student’s records with an individual qualified to explain and interpret the records. KTEC High School will comply with a request by a parent, guardian, or adul</w:t>
      </w:r>
      <w:r w:rsidRPr="2BD6DFB7" w:rsidR="00AD5FE7">
        <w:rPr>
          <w:rFonts w:ascii="Times New Roman" w:hAnsi="Times New Roman" w:eastAsia="Times New Roman" w:cs="Times New Roman"/>
          <w:sz w:val="24"/>
          <w:szCs w:val="24"/>
        </w:rPr>
        <w:t>t student for access to a student's records within a reasonable period of time, but not more than forty-five (45) days after receipt of the request. The request will be fulfilled without unnecessary delay and before any meetings about an individualized edu</w:t>
      </w:r>
      <w:r w:rsidRPr="2BD6DFB7" w:rsidR="00AD5FE7">
        <w:rPr>
          <w:rFonts w:ascii="Times New Roman" w:hAnsi="Times New Roman" w:eastAsia="Times New Roman" w:cs="Times New Roman"/>
          <w:sz w:val="24"/>
          <w:szCs w:val="24"/>
        </w:rPr>
        <w:t xml:space="preserve">cation program (IEP) or any due process hearings. </w:t>
      </w:r>
    </w:p>
    <w:p w:rsidR="009F4B63" w:rsidP="2BD6DFB7" w:rsidRDefault="00AD5FE7" w14:paraId="00000028"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 xml:space="preserve"> </w:t>
      </w:r>
    </w:p>
    <w:p w:rsidR="009F4B63" w:rsidP="2BD6DFB7" w:rsidRDefault="00AD5FE7" w14:paraId="00000029"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Per IDEA regulations, KTEC High School will give the parent or eligible student a list of the types and locations of education records collected, maintained, or used by the district for special education. All records regarding special education services wi</w:t>
      </w:r>
      <w:r w:rsidRPr="2BD6DFB7" w:rsidR="00AD5FE7">
        <w:rPr>
          <w:rFonts w:ascii="Times New Roman" w:hAnsi="Times New Roman" w:eastAsia="Times New Roman" w:cs="Times New Roman"/>
          <w:sz w:val="24"/>
          <w:szCs w:val="24"/>
        </w:rPr>
        <w:t>ll be maintained by the Coordinator of Special Education to ensure confidentiality.</w:t>
      </w:r>
    </w:p>
    <w:p w:rsidR="009F4B63" w:rsidP="2BD6DFB7" w:rsidRDefault="009F4B63" w14:paraId="0000002A" w14:textId="77777777">
      <w:pPr>
        <w:shd w:val="clear" w:color="auto" w:fill="FFFFFF" w:themeFill="background1"/>
        <w:rPr>
          <w:rFonts w:ascii="Times New Roman" w:hAnsi="Times New Roman" w:eastAsia="Times New Roman" w:cs="Times New Roman"/>
          <w:sz w:val="24"/>
          <w:szCs w:val="24"/>
        </w:rPr>
      </w:pPr>
    </w:p>
    <w:p w:rsidR="009F4B63" w:rsidP="2BD6DFB7" w:rsidRDefault="00AD5FE7" w14:paraId="0000002B"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Parent(s)/guardian(s) or the eligible adult student have the right to request the amendment of the student’s education records they believe to be inaccurate or misleading.</w:t>
      </w:r>
      <w:r w:rsidRPr="2BD6DFB7" w:rsidR="00AD5FE7">
        <w:rPr>
          <w:rFonts w:ascii="Times New Roman" w:hAnsi="Times New Roman" w:eastAsia="Times New Roman" w:cs="Times New Roman"/>
          <w:sz w:val="24"/>
          <w:szCs w:val="24"/>
        </w:rPr>
        <w:t xml:space="preserve"> This request should be in writing, addressed to KTEC High School Principal, and clearly identify the part of the records they want changed, along with the specification as to why it is inaccurate or misleading.</w:t>
      </w:r>
    </w:p>
    <w:p w:rsidR="009F4B63" w:rsidP="2BD6DFB7" w:rsidRDefault="009F4B63" w14:paraId="0000002C" w14:textId="77777777">
      <w:pPr>
        <w:shd w:val="clear" w:color="auto" w:fill="FFFFFF" w:themeFill="background1"/>
        <w:rPr>
          <w:rFonts w:ascii="Times New Roman" w:hAnsi="Times New Roman" w:eastAsia="Times New Roman" w:cs="Times New Roman"/>
          <w:sz w:val="24"/>
          <w:szCs w:val="24"/>
        </w:rPr>
      </w:pPr>
    </w:p>
    <w:p w:rsidR="009F4B63" w:rsidP="2BD6DFB7" w:rsidRDefault="00AD5FE7" w14:paraId="0000002D" w14:textId="6F870D9D">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If KTEC High School decides not to amend t</w:t>
      </w:r>
      <w:r w:rsidRPr="2BD6DFB7" w:rsidR="00AD5FE7">
        <w:rPr>
          <w:rFonts w:ascii="Times New Roman" w:hAnsi="Times New Roman" w:eastAsia="Times New Roman" w:cs="Times New Roman"/>
          <w:sz w:val="24"/>
          <w:szCs w:val="24"/>
        </w:rPr>
        <w:t>he record, they will notify the parent(s)/guardian(s) or eligible student of the decision and advise them of their right to a hearing regarding the request for amendment. Additional information regarding the hearing procedures will be provided when notifie</w:t>
      </w:r>
      <w:r w:rsidRPr="2BD6DFB7" w:rsidR="00AD5FE7">
        <w:rPr>
          <w:rFonts w:ascii="Times New Roman" w:hAnsi="Times New Roman" w:eastAsia="Times New Roman" w:cs="Times New Roman"/>
          <w:sz w:val="24"/>
          <w:szCs w:val="24"/>
        </w:rPr>
        <w:t>d of the right to a hearing.</w:t>
      </w:r>
    </w:p>
    <w:p w:rsidR="009F4B63" w:rsidP="2BD6DFB7" w:rsidRDefault="009F4B63" w14:paraId="0000002E" w14:textId="77777777">
      <w:pPr>
        <w:shd w:val="clear" w:color="auto" w:fill="FFFFFF" w:themeFill="background1"/>
        <w:rPr>
          <w:rFonts w:ascii="Times New Roman" w:hAnsi="Times New Roman" w:eastAsia="Times New Roman" w:cs="Times New Roman"/>
          <w:sz w:val="24"/>
          <w:szCs w:val="24"/>
        </w:rPr>
      </w:pPr>
    </w:p>
    <w:p w:rsidR="009F4B63" w:rsidP="2BD6DFB7" w:rsidRDefault="00AD5FE7" w14:paraId="0000002F"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 xml:space="preserve">Parent(s)/guardian(s) or the eligible student have the right to file a complaint with the U.S. Department of Education concerning alleged failures by KTEC High School to comply with the requirements of FERPA. </w:t>
      </w:r>
    </w:p>
    <w:p w:rsidR="009F4B63" w:rsidP="2BD6DFB7" w:rsidRDefault="009F4B63" w14:paraId="00000030" w14:textId="77777777">
      <w:pPr>
        <w:shd w:val="clear" w:color="auto" w:fill="FFFFFF" w:themeFill="background1"/>
        <w:rPr>
          <w:rFonts w:ascii="Times New Roman" w:hAnsi="Times New Roman" w:eastAsia="Times New Roman" w:cs="Times New Roman"/>
          <w:sz w:val="24"/>
          <w:szCs w:val="24"/>
        </w:rPr>
      </w:pPr>
    </w:p>
    <w:p w:rsidR="009F4B63" w:rsidP="2BD6DFB7" w:rsidRDefault="00AD5FE7" w14:paraId="00000031"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Contact information for the office that admin</w:t>
      </w:r>
      <w:r w:rsidRPr="2BD6DFB7" w:rsidR="00AD5FE7">
        <w:rPr>
          <w:rFonts w:ascii="Times New Roman" w:hAnsi="Times New Roman" w:eastAsia="Times New Roman" w:cs="Times New Roman"/>
          <w:sz w:val="24"/>
          <w:szCs w:val="24"/>
        </w:rPr>
        <w:t>isters FERPA:</w:t>
      </w:r>
    </w:p>
    <w:p w:rsidR="009F4B63" w:rsidP="2BD6DFB7" w:rsidRDefault="00AD5FE7" w14:paraId="00000032"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Family Policy Compliance Office</w:t>
      </w:r>
    </w:p>
    <w:p w:rsidR="009F4B63" w:rsidP="2BD6DFB7" w:rsidRDefault="00AD5FE7" w14:paraId="00000033"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U.S. Department of Education</w:t>
      </w:r>
    </w:p>
    <w:p w:rsidR="009F4B63" w:rsidP="2BD6DFB7" w:rsidRDefault="00AD5FE7" w14:paraId="00000034" w14:textId="77777777">
      <w:pPr>
        <w:shd w:val="clear" w:color="auto" w:fill="FFFFFF" w:themeFill="background1"/>
        <w:rPr>
          <w:rFonts w:ascii="Times New Roman" w:hAnsi="Times New Roman" w:eastAsia="Times New Roman" w:cs="Times New Roman"/>
          <w:sz w:val="24"/>
          <w:szCs w:val="24"/>
        </w:rPr>
      </w:pPr>
      <w:r w:rsidRPr="2BD6DFB7" w:rsidR="00AD5FE7">
        <w:rPr>
          <w:rFonts w:ascii="Times New Roman" w:hAnsi="Times New Roman" w:eastAsia="Times New Roman" w:cs="Times New Roman"/>
          <w:sz w:val="24"/>
          <w:szCs w:val="24"/>
        </w:rPr>
        <w:t>4000 Maryland Avenue, S.W.</w:t>
      </w:r>
    </w:p>
    <w:p w:rsidR="009F4B63" w:rsidP="2BD6DFB7" w:rsidRDefault="00AD5FE7" w14:paraId="00000035" w14:textId="77777777">
      <w:pPr>
        <w:shd w:val="clear" w:color="auto" w:fill="FFFFFF" w:themeFill="background1"/>
        <w:rPr>
          <w:rFonts w:ascii="Times New Roman" w:hAnsi="Times New Roman" w:eastAsia="Times New Roman" w:cs="Times New Roman"/>
          <w:sz w:val="24"/>
          <w:szCs w:val="24"/>
        </w:rPr>
      </w:pPr>
      <w:r w:rsidRPr="75920CC2" w:rsidR="00AD5FE7">
        <w:rPr>
          <w:rFonts w:ascii="Times New Roman" w:hAnsi="Times New Roman" w:eastAsia="Times New Roman" w:cs="Times New Roman"/>
          <w:sz w:val="24"/>
          <w:szCs w:val="24"/>
        </w:rPr>
        <w:t>Washington, DC 20202-4605</w:t>
      </w:r>
    </w:p>
    <w:p w:rsidR="75920CC2" w:rsidP="75920CC2" w:rsidRDefault="75920CC2" w14:paraId="297A7F68" w14:textId="1A6615E5">
      <w:pPr>
        <w:pStyle w:val="Normal"/>
        <w:shd w:val="clear" w:color="auto" w:fill="FFFFFF" w:themeFill="background1"/>
        <w:rPr>
          <w:rFonts w:ascii="Times New Roman" w:hAnsi="Times New Roman" w:eastAsia="Times New Roman" w:cs="Times New Roman"/>
          <w:sz w:val="24"/>
          <w:szCs w:val="24"/>
        </w:rPr>
      </w:pPr>
    </w:p>
    <w:p w:rsidR="1DC9B609" w:rsidP="75920CC2" w:rsidRDefault="1DC9B609" w14:paraId="59BF408F" w14:textId="477E744B">
      <w:pPr>
        <w:pStyle w:val="Normal"/>
        <w:shd w:val="clear" w:color="auto" w:fill="FFFFFF" w:themeFill="background1"/>
        <w:rPr>
          <w:rFonts w:ascii="Times New Roman" w:hAnsi="Times New Roman" w:eastAsia="Times New Roman" w:cs="Times New Roman"/>
          <w:sz w:val="24"/>
          <w:szCs w:val="24"/>
        </w:rPr>
      </w:pPr>
      <w:r w:rsidRPr="75920CC2" w:rsidR="1DC9B609">
        <w:rPr>
          <w:rFonts w:ascii="Times New Roman" w:hAnsi="Times New Roman" w:eastAsia="Times New Roman" w:cs="Times New Roman"/>
          <w:sz w:val="24"/>
          <w:szCs w:val="24"/>
        </w:rPr>
        <w:t>Approved August 23, 2021</w:t>
      </w:r>
    </w:p>
    <w:p w:rsidR="009F4B63" w:rsidRDefault="009F4B63" w14:paraId="00000036" w14:textId="77777777">
      <w:pPr>
        <w:shd w:val="clear" w:color="auto" w:fill="FFFFFF"/>
        <w:rPr>
          <w:rFonts w:ascii="Times New Roman" w:hAnsi="Times New Roman" w:eastAsia="Times New Roman" w:cs="Times New Roman"/>
          <w:sz w:val="24"/>
          <w:szCs w:val="24"/>
        </w:rPr>
      </w:pPr>
    </w:p>
    <w:sectPr w:rsidR="009F4B6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4BD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31213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CC3F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8178245">
    <w:abstractNumId w:val="2"/>
  </w:num>
  <w:num w:numId="2" w16cid:durableId="1549339332">
    <w:abstractNumId w:val="1"/>
  </w:num>
  <w:num w:numId="3" w16cid:durableId="10407893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63"/>
    <w:rsid w:val="009F4B63"/>
    <w:rsid w:val="00AD5FE7"/>
    <w:rsid w:val="063111D0"/>
    <w:rsid w:val="0DCE12FC"/>
    <w:rsid w:val="106BE2CC"/>
    <w:rsid w:val="1DC9B609"/>
    <w:rsid w:val="22CE85C7"/>
    <w:rsid w:val="2BD6DFB7"/>
    <w:rsid w:val="336011DD"/>
    <w:rsid w:val="380F5115"/>
    <w:rsid w:val="529DA0E4"/>
    <w:rsid w:val="5639226E"/>
    <w:rsid w:val="698BDECF"/>
    <w:rsid w:val="7419E5B6"/>
    <w:rsid w:val="75920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5FEACE"/>
  <w15:docId w15:val="{D156D6A8-4ACF-46AB-BF86-C2E758072A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aliases w:val="Fuente de párrafo predeter."/>
    <w:uiPriority w:val="1"/>
    <w:semiHidden/>
    <w:unhideWhenUsed/>
  </w:style>
  <w:style w:type="table" w:styleId="TableNormal" w:default="1">
    <w:name w:val="Normal Table"/>
    <w:aliases w:val="Tabla normal"/>
    <w:uiPriority w:val="99"/>
    <w:semiHidden/>
    <w:unhideWhenUsed/>
    <w:tblPr>
      <w:tblInd w:w="0" w:type="dxa"/>
      <w:tblCellMar>
        <w:top w:w="0" w:type="dxa"/>
        <w:left w:w="108" w:type="dxa"/>
        <w:bottom w:w="0" w:type="dxa"/>
        <w:right w:w="108" w:type="dxa"/>
      </w:tblCellMar>
    </w:tblPr>
  </w:style>
  <w:style w:type="numbering" w:styleId="NoList" w:default="1">
    <w:name w:val="No List"/>
    <w:aliases w:val="Sin lista"/>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1772-1261-4F02-8AFB-5F7934B12629}">
  <ds:schemaRefs>
    <ds:schemaRef ds:uri="http://schemas.microsoft.com/office/2006/metadata/properties"/>
    <ds:schemaRef ds:uri="http://schemas.microsoft.com/office/infopath/2007/PartnerControls"/>
    <ds:schemaRef ds:uri="bc58070b-21c7-45ca-9dd8-156e838af4fe"/>
  </ds:schemaRefs>
</ds:datastoreItem>
</file>

<file path=customXml/itemProps2.xml><?xml version="1.0" encoding="utf-8"?>
<ds:datastoreItem xmlns:ds="http://schemas.openxmlformats.org/officeDocument/2006/customXml" ds:itemID="{2BA83782-7A8F-4782-A6A8-745AD03FBDE0}">
  <ds:schemaRefs>
    <ds:schemaRef ds:uri="http://schemas.microsoft.com/sharepoint/v3/contenttype/forms"/>
  </ds:schemaRefs>
</ds:datastoreItem>
</file>

<file path=customXml/itemProps3.xml><?xml version="1.0" encoding="utf-8"?>
<ds:datastoreItem xmlns:ds="http://schemas.openxmlformats.org/officeDocument/2006/customXml" ds:itemID="{E5C7D991-E2A8-4C88-8159-3F0189A760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Peggy  Schofield</cp:lastModifiedBy>
  <cp:revision>7</cp:revision>
  <dcterms:created xsi:type="dcterms:W3CDTF">2023-01-30T19:33:00Z</dcterms:created>
  <dcterms:modified xsi:type="dcterms:W3CDTF">2023-03-07T19:20:52Z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68000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