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7C9FFB7D" w:rsidP="5F883FC4" w:rsidRDefault="7C9FFB7D" w14:paraId="69FF4D1F" w14:textId="325B1572">
      <w:pPr>
        <w:spacing w:line="257" w:lineRule="auto"/>
        <w:jc w:val="center"/>
      </w:pPr>
      <w:r w:rsidRPr="5F883FC4" w:rsidR="7C9FFB7D">
        <w:rPr>
          <w:rFonts w:ascii="Times New Roman" w:hAnsi="Times New Roman" w:eastAsia="Times New Roman" w:cs="Times New Roman"/>
          <w:b w:val="1"/>
          <w:bCs w:val="1"/>
          <w:noProof w:val="0"/>
          <w:sz w:val="32"/>
          <w:szCs w:val="32"/>
          <w:lang w:val="en-US"/>
        </w:rPr>
        <w:t>Student Attendance Policy 5002</w:t>
      </w:r>
    </w:p>
    <w:p w:rsidR="7C9FFB7D" w:rsidP="5F883FC4" w:rsidRDefault="7C9FFB7D" w14:paraId="51BF3268" w14:textId="637F83CA">
      <w:pPr>
        <w:spacing w:line="257" w:lineRule="auto"/>
        <w:jc w:val="left"/>
      </w:pPr>
      <w:r w:rsidRPr="5F883FC4" w:rsidR="7C9FFB7D">
        <w:rPr>
          <w:rFonts w:ascii="Times New Roman" w:hAnsi="Times New Roman" w:eastAsia="Times New Roman" w:cs="Times New Roman"/>
          <w:noProof w:val="0"/>
          <w:sz w:val="24"/>
          <w:szCs w:val="24"/>
          <w:lang w:val="en-US"/>
        </w:rPr>
        <w:t xml:space="preserve">Per Wisconsin State Statute 118.15, all children between the ages of six (6) and eighteen (18) must attend school regularly until the end of the school term, quarter, or semester in which they become 18 years of age. </w:t>
      </w:r>
      <w:r w:rsidRPr="5F883FC4" w:rsidR="7C9FFB7D">
        <w:rPr>
          <w:rFonts w:ascii="Times New Roman" w:hAnsi="Times New Roman" w:eastAsia="Times New Roman" w:cs="Times New Roman"/>
          <w:noProof w:val="0"/>
          <w:sz w:val="24"/>
          <w:szCs w:val="24"/>
          <w:lang w:val="en-US"/>
        </w:rPr>
        <w:t>Students under the age of 18 are required to attend school u</w:t>
      </w:r>
      <w:r w:rsidRPr="5F883FC4" w:rsidR="7C9FFB7D">
        <w:rPr>
          <w:rFonts w:ascii="Times New Roman" w:hAnsi="Times New Roman" w:eastAsia="Times New Roman" w:cs="Times New Roman"/>
          <w:noProof w:val="0"/>
          <w:color w:val="212529"/>
          <w:sz w:val="24"/>
          <w:szCs w:val="24"/>
          <w:lang w:val="en-US"/>
        </w:rPr>
        <w:t>nless they fall under an exception under State law, this policy, or administrative guideline issued under this policy.</w:t>
      </w:r>
      <w:r w:rsidRPr="5F883FC4" w:rsidR="7C9FFB7D">
        <w:rPr>
          <w:rFonts w:ascii="Times New Roman" w:hAnsi="Times New Roman" w:eastAsia="Times New Roman" w:cs="Times New Roman"/>
          <w:noProof w:val="0"/>
          <w:sz w:val="24"/>
          <w:szCs w:val="24"/>
          <w:lang w:val="en-US"/>
        </w:rPr>
        <w:t xml:space="preserve"> </w:t>
      </w:r>
      <w:r w:rsidRPr="5F883FC4" w:rsidR="7C9FFB7D">
        <w:rPr>
          <w:rFonts w:ascii="Times New Roman" w:hAnsi="Times New Roman" w:eastAsia="Times New Roman" w:cs="Times New Roman"/>
          <w:noProof w:val="0"/>
          <w:sz w:val="24"/>
          <w:szCs w:val="24"/>
          <w:lang w:val="en-US"/>
        </w:rPr>
        <w:t>It is the legal responsibility of the parent/guardian to ensure that their student(s) is in regular attendance.</w:t>
      </w:r>
      <w:r w:rsidRPr="5F883FC4" w:rsidR="7C9FFB7D">
        <w:rPr>
          <w:rFonts w:ascii="Times New Roman" w:hAnsi="Times New Roman" w:eastAsia="Times New Roman" w:cs="Times New Roman"/>
          <w:noProof w:val="0"/>
          <w:sz w:val="24"/>
          <w:szCs w:val="24"/>
          <w:lang w:val="en-US"/>
        </w:rPr>
        <w:t xml:space="preserve">  </w:t>
      </w:r>
    </w:p>
    <w:p w:rsidR="7C9FFB7D" w:rsidP="5F883FC4" w:rsidRDefault="7C9FFB7D" w14:paraId="1BB9D390" w14:textId="46397694">
      <w:pPr>
        <w:spacing w:line="257" w:lineRule="auto"/>
        <w:jc w:val="left"/>
      </w:pPr>
      <w:r w:rsidRPr="5F883FC4" w:rsidR="7C9FFB7D">
        <w:rPr>
          <w:rFonts w:ascii="Times New Roman" w:hAnsi="Times New Roman" w:eastAsia="Times New Roman" w:cs="Times New Roman"/>
          <w:noProof w:val="0"/>
          <w:sz w:val="24"/>
          <w:szCs w:val="24"/>
          <w:lang w:val="en-US"/>
        </w:rPr>
        <w:t xml:space="preserve">KTEC High School has </w:t>
      </w:r>
      <w:r w:rsidRPr="5F883FC4" w:rsidR="7C9FFB7D">
        <w:rPr>
          <w:rFonts w:ascii="Times New Roman" w:hAnsi="Times New Roman" w:eastAsia="Times New Roman" w:cs="Times New Roman"/>
          <w:noProof w:val="0"/>
          <w:sz w:val="24"/>
          <w:szCs w:val="24"/>
          <w:lang w:val="en-US"/>
        </w:rPr>
        <w:t>established</w:t>
      </w:r>
      <w:r w:rsidRPr="5F883FC4" w:rsidR="7C9FFB7D">
        <w:rPr>
          <w:rFonts w:ascii="Times New Roman" w:hAnsi="Times New Roman" w:eastAsia="Times New Roman" w:cs="Times New Roman"/>
          <w:noProof w:val="0"/>
          <w:sz w:val="24"/>
          <w:szCs w:val="24"/>
          <w:lang w:val="en-US"/>
        </w:rPr>
        <w:t xml:space="preserve"> policies </w:t>
      </w:r>
      <w:r w:rsidRPr="5F883FC4" w:rsidR="7C9FFB7D">
        <w:rPr>
          <w:rFonts w:ascii="Times New Roman" w:hAnsi="Times New Roman" w:eastAsia="Times New Roman" w:cs="Times New Roman"/>
          <w:noProof w:val="0"/>
          <w:sz w:val="24"/>
          <w:szCs w:val="24"/>
          <w:lang w:val="en-US"/>
        </w:rPr>
        <w:t>regarding</w:t>
      </w:r>
      <w:r w:rsidRPr="5F883FC4" w:rsidR="7C9FFB7D">
        <w:rPr>
          <w:rFonts w:ascii="Times New Roman" w:hAnsi="Times New Roman" w:eastAsia="Times New Roman" w:cs="Times New Roman"/>
          <w:noProof w:val="0"/>
          <w:sz w:val="24"/>
          <w:szCs w:val="24"/>
          <w:lang w:val="en-US"/>
        </w:rPr>
        <w:t xml:space="preserve"> attendance, absence, and tardiness. Each year a record of attendance will be kept for each student. It will be noted in their permanent record and used for required state reporting measures.</w:t>
      </w:r>
    </w:p>
    <w:p w:rsidR="7C9FFB7D" w:rsidP="465C79F3" w:rsidRDefault="7C9FFB7D" w14:paraId="31113068" w14:textId="551DF449">
      <w:pPr>
        <w:spacing w:line="257" w:lineRule="auto"/>
      </w:pPr>
      <w:r w:rsidRPr="465C79F3" w:rsidR="7C9FFB7D">
        <w:rPr>
          <w:rFonts w:ascii="Times New Roman" w:hAnsi="Times New Roman" w:eastAsia="Times New Roman" w:cs="Times New Roman"/>
          <w:b w:val="1"/>
          <w:bCs w:val="1"/>
          <w:noProof w:val="0"/>
          <w:sz w:val="24"/>
          <w:szCs w:val="24"/>
          <w:lang w:val="en-US"/>
        </w:rPr>
        <w:t>Excused Absences</w:t>
      </w:r>
    </w:p>
    <w:p w:rsidR="7C9FFB7D" w:rsidP="465C79F3" w:rsidRDefault="7C9FFB7D" w14:paraId="10807624" w14:textId="652321A1">
      <w:pPr>
        <w:spacing w:line="257" w:lineRule="auto"/>
      </w:pPr>
      <w:r w:rsidRPr="465C79F3" w:rsidR="7C9FFB7D">
        <w:rPr>
          <w:rFonts w:ascii="Times New Roman" w:hAnsi="Times New Roman" w:eastAsia="Times New Roman" w:cs="Times New Roman"/>
          <w:noProof w:val="0"/>
          <w:sz w:val="24"/>
          <w:szCs w:val="24"/>
          <w:lang w:val="en-US"/>
        </w:rPr>
        <w:t>KTEC High School does not encourage parent excused absences because of lost instructional time. However, KTEC High School policy and Wisconsin State Statutes allow parent(s)/guardians(s) to excuse their student from school up to ten (10) days in a school year. An excuse from a parent/guardian is required for any student’s absence from school. If absences become excessive because of an illness, a medical note from a licensed physician, dentist, or other qualified medical professional under Wisconsin law may be required for current and future absences. The following are excusable absences:</w:t>
      </w:r>
    </w:p>
    <w:p w:rsidR="7C9FFB7D" w:rsidP="465C79F3" w:rsidRDefault="7C9FFB7D" w14:paraId="349812D6" w14:textId="4758F1D8">
      <w:pPr>
        <w:pStyle w:val="ListParagraph"/>
        <w:numPr>
          <w:ilvl w:val="0"/>
          <w:numId w:val="2"/>
        </w:numPr>
        <w:spacing w:line="257" w:lineRule="auto"/>
        <w:rPr>
          <w:rFonts w:ascii="Times New Roman" w:hAnsi="Times New Roman" w:eastAsia="Times New Roman" w:cs="Times New Roman"/>
          <w:noProof w:val="0"/>
          <w:sz w:val="24"/>
          <w:szCs w:val="24"/>
          <w:lang w:val="en-US"/>
        </w:rPr>
      </w:pPr>
      <w:r w:rsidRPr="465C79F3" w:rsidR="7C9FFB7D">
        <w:rPr>
          <w:rFonts w:ascii="Times New Roman" w:hAnsi="Times New Roman" w:eastAsia="Times New Roman" w:cs="Times New Roman"/>
          <w:noProof w:val="0"/>
          <w:sz w:val="24"/>
          <w:szCs w:val="24"/>
          <w:lang w:val="en-US"/>
        </w:rPr>
        <w:t>Personal or family illness – a medical note may be requested after three (3) days absence.</w:t>
      </w:r>
    </w:p>
    <w:p w:rsidR="7C9FFB7D" w:rsidP="465C79F3" w:rsidRDefault="7C9FFB7D" w14:paraId="538288EA" w14:textId="7F75682D">
      <w:pPr>
        <w:pStyle w:val="ListParagraph"/>
        <w:numPr>
          <w:ilvl w:val="0"/>
          <w:numId w:val="2"/>
        </w:numPr>
        <w:spacing w:line="257" w:lineRule="auto"/>
        <w:rPr>
          <w:rFonts w:ascii="Times New Roman" w:hAnsi="Times New Roman" w:eastAsia="Times New Roman" w:cs="Times New Roman"/>
          <w:noProof w:val="0"/>
          <w:sz w:val="24"/>
          <w:szCs w:val="24"/>
          <w:lang w:val="en-US"/>
        </w:rPr>
      </w:pPr>
      <w:r w:rsidRPr="465C79F3" w:rsidR="7C9FFB7D">
        <w:rPr>
          <w:rFonts w:ascii="Times New Roman" w:hAnsi="Times New Roman" w:eastAsia="Times New Roman" w:cs="Times New Roman"/>
          <w:noProof w:val="0"/>
          <w:sz w:val="24"/>
          <w:szCs w:val="24"/>
          <w:lang w:val="en-US"/>
        </w:rPr>
        <w:t>Death of a family member or relative or funeral attendance.</w:t>
      </w:r>
    </w:p>
    <w:p w:rsidR="7C9FFB7D" w:rsidP="465C79F3" w:rsidRDefault="7C9FFB7D" w14:paraId="31933901" w14:textId="660BB492">
      <w:pPr>
        <w:pStyle w:val="ListParagraph"/>
        <w:numPr>
          <w:ilvl w:val="0"/>
          <w:numId w:val="2"/>
        </w:numPr>
        <w:spacing w:line="257" w:lineRule="auto"/>
        <w:rPr>
          <w:rFonts w:ascii="Times New Roman" w:hAnsi="Times New Roman" w:eastAsia="Times New Roman" w:cs="Times New Roman"/>
          <w:noProof w:val="0"/>
          <w:sz w:val="24"/>
          <w:szCs w:val="24"/>
          <w:lang w:val="en-US"/>
        </w:rPr>
      </w:pPr>
      <w:r w:rsidRPr="465C79F3" w:rsidR="7C9FFB7D">
        <w:rPr>
          <w:rFonts w:ascii="Times New Roman" w:hAnsi="Times New Roman" w:eastAsia="Times New Roman" w:cs="Times New Roman"/>
          <w:noProof w:val="0"/>
          <w:sz w:val="24"/>
          <w:szCs w:val="24"/>
          <w:lang w:val="en-US"/>
        </w:rPr>
        <w:t>Required legal appearances or temporary incarceration – the parent/guardian or court must notify the school of the reason for the absence and the exact dates of appearance or incarceration.</w:t>
      </w:r>
    </w:p>
    <w:p w:rsidR="7C9FFB7D" w:rsidP="465C79F3" w:rsidRDefault="7C9FFB7D" w14:paraId="45F8BE58" w14:textId="1C6FC684">
      <w:pPr>
        <w:pStyle w:val="ListParagraph"/>
        <w:numPr>
          <w:ilvl w:val="0"/>
          <w:numId w:val="2"/>
        </w:numPr>
        <w:spacing w:line="257" w:lineRule="auto"/>
        <w:rPr>
          <w:rFonts w:ascii="Times New Roman" w:hAnsi="Times New Roman" w:eastAsia="Times New Roman" w:cs="Times New Roman"/>
          <w:noProof w:val="0"/>
          <w:sz w:val="24"/>
          <w:szCs w:val="24"/>
          <w:lang w:val="en-US"/>
        </w:rPr>
      </w:pPr>
      <w:r w:rsidRPr="465C79F3" w:rsidR="7C9FFB7D">
        <w:rPr>
          <w:rFonts w:ascii="Times New Roman" w:hAnsi="Times New Roman" w:eastAsia="Times New Roman" w:cs="Times New Roman"/>
          <w:noProof w:val="0"/>
          <w:sz w:val="24"/>
          <w:szCs w:val="24"/>
          <w:lang w:val="en-US"/>
        </w:rPr>
        <w:t xml:space="preserve">Designated religious holidays. </w:t>
      </w:r>
    </w:p>
    <w:p w:rsidR="7C9FFB7D" w:rsidP="465C79F3" w:rsidRDefault="7C9FFB7D" w14:paraId="5A895D0A" w14:textId="63083423">
      <w:pPr>
        <w:pStyle w:val="ListParagraph"/>
        <w:numPr>
          <w:ilvl w:val="0"/>
          <w:numId w:val="2"/>
        </w:numPr>
        <w:spacing w:line="257" w:lineRule="auto"/>
        <w:rPr>
          <w:rFonts w:ascii="Times New Roman" w:hAnsi="Times New Roman" w:eastAsia="Times New Roman" w:cs="Times New Roman"/>
          <w:noProof w:val="0"/>
          <w:sz w:val="24"/>
          <w:szCs w:val="24"/>
          <w:lang w:val="en-US"/>
        </w:rPr>
      </w:pPr>
      <w:r w:rsidRPr="465C79F3" w:rsidR="7C9FFB7D">
        <w:rPr>
          <w:rFonts w:ascii="Times New Roman" w:hAnsi="Times New Roman" w:eastAsia="Times New Roman" w:cs="Times New Roman"/>
          <w:noProof w:val="0"/>
          <w:sz w:val="24"/>
          <w:szCs w:val="24"/>
          <w:lang w:val="en-US"/>
        </w:rPr>
        <w:t>Health care provider appointments – effort should be made to schedule these appointments outside of school hours.</w:t>
      </w:r>
    </w:p>
    <w:p w:rsidR="7C9FFB7D" w:rsidP="465C79F3" w:rsidRDefault="7C9FFB7D" w14:paraId="690955C9" w14:textId="213C1AB7">
      <w:pPr>
        <w:pStyle w:val="ListParagraph"/>
        <w:numPr>
          <w:ilvl w:val="0"/>
          <w:numId w:val="2"/>
        </w:numPr>
        <w:spacing w:line="257" w:lineRule="auto"/>
        <w:rPr>
          <w:rFonts w:ascii="Times New Roman" w:hAnsi="Times New Roman" w:eastAsia="Times New Roman" w:cs="Times New Roman"/>
          <w:noProof w:val="0"/>
          <w:sz w:val="24"/>
          <w:szCs w:val="24"/>
          <w:lang w:val="en-US"/>
        </w:rPr>
      </w:pPr>
      <w:r w:rsidRPr="465C79F3" w:rsidR="7C9FFB7D">
        <w:rPr>
          <w:rFonts w:ascii="Times New Roman" w:hAnsi="Times New Roman" w:eastAsia="Times New Roman" w:cs="Times New Roman"/>
          <w:noProof w:val="0"/>
          <w:sz w:val="24"/>
          <w:szCs w:val="24"/>
          <w:lang w:val="en-US"/>
        </w:rPr>
        <w:t>Family emergencies</w:t>
      </w:r>
    </w:p>
    <w:p w:rsidR="7C9FFB7D" w:rsidP="465C79F3" w:rsidRDefault="7C9FFB7D" w14:paraId="274040E0" w14:textId="52E2970B">
      <w:pPr>
        <w:pStyle w:val="ListParagraph"/>
        <w:numPr>
          <w:ilvl w:val="0"/>
          <w:numId w:val="2"/>
        </w:numPr>
        <w:spacing w:line="257" w:lineRule="auto"/>
        <w:rPr>
          <w:rFonts w:ascii="Times New Roman" w:hAnsi="Times New Roman" w:eastAsia="Times New Roman" w:cs="Times New Roman"/>
          <w:noProof w:val="0"/>
          <w:sz w:val="24"/>
          <w:szCs w:val="24"/>
          <w:lang w:val="en-US"/>
        </w:rPr>
      </w:pPr>
      <w:r w:rsidRPr="465C79F3" w:rsidR="7C9FFB7D">
        <w:rPr>
          <w:rFonts w:ascii="Times New Roman" w:hAnsi="Times New Roman" w:eastAsia="Times New Roman" w:cs="Times New Roman"/>
          <w:noProof w:val="0"/>
          <w:sz w:val="24"/>
          <w:szCs w:val="24"/>
          <w:lang w:val="en-US"/>
        </w:rPr>
        <w:t>Driver’s examination</w:t>
      </w:r>
    </w:p>
    <w:p w:rsidR="7C9FFB7D" w:rsidP="465C79F3" w:rsidRDefault="7C9FFB7D" w14:paraId="0F1F61D6" w14:textId="2DCE87E1">
      <w:pPr>
        <w:pStyle w:val="ListParagraph"/>
        <w:numPr>
          <w:ilvl w:val="0"/>
          <w:numId w:val="2"/>
        </w:numPr>
        <w:spacing w:line="257" w:lineRule="auto"/>
        <w:rPr>
          <w:rFonts w:ascii="Times New Roman" w:hAnsi="Times New Roman" w:eastAsia="Times New Roman" w:cs="Times New Roman"/>
          <w:noProof w:val="0"/>
          <w:sz w:val="24"/>
          <w:szCs w:val="24"/>
          <w:lang w:val="en-US"/>
        </w:rPr>
      </w:pPr>
      <w:r w:rsidRPr="465C79F3" w:rsidR="7C9FFB7D">
        <w:rPr>
          <w:rFonts w:ascii="Times New Roman" w:hAnsi="Times New Roman" w:eastAsia="Times New Roman" w:cs="Times New Roman"/>
          <w:noProof w:val="0"/>
          <w:sz w:val="24"/>
          <w:szCs w:val="24"/>
          <w:lang w:val="en-US"/>
        </w:rPr>
        <w:t>Approved governance board-sponsored activities.</w:t>
      </w:r>
    </w:p>
    <w:p w:rsidR="7C9FFB7D" w:rsidP="465C79F3" w:rsidRDefault="7C9FFB7D" w14:paraId="667ED95C" w14:textId="797201AA">
      <w:pPr>
        <w:spacing w:line="257" w:lineRule="auto"/>
      </w:pPr>
      <w:r w:rsidRPr="465C79F3" w:rsidR="7C9FFB7D">
        <w:rPr>
          <w:rFonts w:ascii="Times New Roman" w:hAnsi="Times New Roman" w:eastAsia="Times New Roman" w:cs="Times New Roman"/>
          <w:noProof w:val="0"/>
          <w:sz w:val="24"/>
          <w:szCs w:val="24"/>
          <w:lang w:val="en-US"/>
        </w:rPr>
        <w:t>All other absences will be regarded as unexcused. Unexcused absences are any absence in which the parent/guardian has not excused the student from school, or the excuse does not meet the accepted excused criteria. Unexcused absences are considered truant.</w:t>
      </w:r>
    </w:p>
    <w:p w:rsidR="7C9FFB7D" w:rsidP="465C79F3" w:rsidRDefault="7C9FFB7D" w14:paraId="21697EA0" w14:textId="15901725">
      <w:pPr>
        <w:spacing w:line="257" w:lineRule="auto"/>
      </w:pPr>
      <w:r w:rsidRPr="465C79F3" w:rsidR="7C9FFB7D">
        <w:rPr>
          <w:rFonts w:ascii="Times New Roman" w:hAnsi="Times New Roman" w:eastAsia="Times New Roman" w:cs="Times New Roman"/>
          <w:noProof w:val="0"/>
          <w:sz w:val="24"/>
          <w:szCs w:val="24"/>
          <w:lang w:val="en-US"/>
        </w:rPr>
        <w:t>All absences are subject to review by the KTEC High School principal or their designee. The KTEC High School principal has the authority to approve or deny any request. Their decision will be final.</w:t>
      </w:r>
    </w:p>
    <w:p w:rsidR="7C9FFB7D" w:rsidP="465C79F3" w:rsidRDefault="7C9FFB7D" w14:paraId="03512D65" w14:textId="6E5C5E26">
      <w:pPr>
        <w:spacing w:line="257" w:lineRule="auto"/>
      </w:pPr>
      <w:r w:rsidRPr="465C79F3" w:rsidR="7C9FFB7D">
        <w:rPr>
          <w:rFonts w:ascii="Times New Roman" w:hAnsi="Times New Roman" w:eastAsia="Times New Roman" w:cs="Times New Roman"/>
          <w:noProof w:val="0"/>
          <w:sz w:val="24"/>
          <w:szCs w:val="24"/>
          <w:lang w:val="en-US"/>
        </w:rPr>
        <w:t>For a student of a minor age who is to be absent from school, the parent/guardian must notify the school on the morning of the absence. Parent(s)/guardian(s) can call the KTEC High School main office phone number to report their student absent and provide a reason for the absence. Students of legal age can be responsible for providing absence excuses and notification.</w:t>
      </w:r>
    </w:p>
    <w:p w:rsidR="7C9FFB7D" w:rsidP="465C79F3" w:rsidRDefault="7C9FFB7D" w14:paraId="7D3F0B90" w14:textId="62C0700B">
      <w:pPr>
        <w:spacing w:line="257" w:lineRule="auto"/>
      </w:pPr>
      <w:r w:rsidRPr="465C79F3" w:rsidR="7C9FFB7D">
        <w:rPr>
          <w:rFonts w:ascii="Times New Roman" w:hAnsi="Times New Roman" w:eastAsia="Times New Roman" w:cs="Times New Roman"/>
          <w:noProof w:val="0"/>
          <w:sz w:val="24"/>
          <w:szCs w:val="24"/>
          <w:lang w:val="en-US"/>
        </w:rPr>
        <w:t>Absences may be prearranged with the KTEC High School principal. Prearranged absences may be granted approval in situations such as family, group, or individual activities of significant benefit to the student to warrant absence from school. A written request by the parent/guardian or legal student must be provided to the school ten (10) school days prior to the prearranged absence. In emergency situations where a request for a prearranged absence is not possible, immediate contact with the KTEC High School principal or their designee should be made right away. Students who receive approval for a prearranged absence will be required to complete all assigned work for credit. Prearranged absences cannot exceed ten (10) school days in a school year.</w:t>
      </w:r>
    </w:p>
    <w:p w:rsidR="7C9FFB7D" w:rsidP="465C79F3" w:rsidRDefault="7C9FFB7D" w14:paraId="34BAE7DB" w14:textId="2E0FA8D4">
      <w:pPr>
        <w:spacing w:line="257" w:lineRule="auto"/>
      </w:pPr>
      <w:r w:rsidRPr="465C79F3" w:rsidR="7C9FFB7D">
        <w:rPr>
          <w:rFonts w:ascii="Times New Roman" w:hAnsi="Times New Roman" w:eastAsia="Times New Roman" w:cs="Times New Roman"/>
          <w:b w:val="1"/>
          <w:bCs w:val="1"/>
          <w:noProof w:val="0"/>
          <w:sz w:val="24"/>
          <w:szCs w:val="24"/>
          <w:lang w:val="en-US"/>
        </w:rPr>
        <w:t>Medical Absences</w:t>
      </w:r>
    </w:p>
    <w:p w:rsidR="7C9FFB7D" w:rsidP="465C79F3" w:rsidRDefault="7C9FFB7D" w14:paraId="63A58FD0" w14:textId="604F8F48">
      <w:pPr>
        <w:spacing w:line="257" w:lineRule="auto"/>
      </w:pPr>
      <w:r w:rsidRPr="465C79F3" w:rsidR="7C9FFB7D">
        <w:rPr>
          <w:rFonts w:ascii="Times New Roman" w:hAnsi="Times New Roman" w:eastAsia="Times New Roman" w:cs="Times New Roman"/>
          <w:noProof w:val="0"/>
          <w:sz w:val="24"/>
          <w:szCs w:val="24"/>
          <w:lang w:val="en-US"/>
        </w:rPr>
        <w:t>Medical absences may be excused by an authorized medical professional. An authorized medical professional under Wisconsin State Statute 118.15 (3)(a) identifies an authorized medical professional as a licensed physician, dentist, chiropractor, optometrist or psychologist or Christian Science practitioner living and residing in this state, who is listed in the Christian Science Journal. Medically excused absences must indicate the specific date and time on which the student is excused from attending school. Extended medical absence is an absence that is four (4) or more consecutive days. For an extended medical absence, a statement from an authorized medical professional may be required.</w:t>
      </w:r>
    </w:p>
    <w:p w:rsidR="7C9FFB7D" w:rsidP="465C79F3" w:rsidRDefault="7C9FFB7D" w14:paraId="558EB659" w14:textId="0D673CCA">
      <w:pPr>
        <w:spacing w:line="257" w:lineRule="auto"/>
      </w:pPr>
      <w:r w:rsidRPr="465C79F3" w:rsidR="7C9FFB7D">
        <w:rPr>
          <w:rFonts w:ascii="Times New Roman" w:hAnsi="Times New Roman" w:eastAsia="Times New Roman" w:cs="Times New Roman"/>
          <w:noProof w:val="0"/>
          <w:sz w:val="24"/>
          <w:szCs w:val="24"/>
          <w:lang w:val="en-US"/>
        </w:rPr>
        <w:t>Excessive excused absences that cumulate ten (10) or more school days, consecutive or not, may require medical documentation for any further absence to be excused. Without such documentation, the absence will be unexcused. Excessive unexcused absences will be considered truancy.</w:t>
      </w:r>
    </w:p>
    <w:p w:rsidR="7C9FFB7D" w:rsidP="465C79F3" w:rsidRDefault="7C9FFB7D" w14:paraId="7A098283" w14:textId="28227D81">
      <w:pPr>
        <w:spacing w:line="257" w:lineRule="auto"/>
      </w:pPr>
      <w:r w:rsidRPr="465C79F3" w:rsidR="7C9FFB7D">
        <w:rPr>
          <w:rFonts w:ascii="Times New Roman" w:hAnsi="Times New Roman" w:eastAsia="Times New Roman" w:cs="Times New Roman"/>
          <w:b w:val="1"/>
          <w:bCs w:val="1"/>
          <w:noProof w:val="0"/>
          <w:sz w:val="24"/>
          <w:szCs w:val="24"/>
          <w:lang w:val="en-US"/>
        </w:rPr>
        <w:t>Tardies</w:t>
      </w:r>
    </w:p>
    <w:p w:rsidR="7C9FFB7D" w:rsidP="465C79F3" w:rsidRDefault="7C9FFB7D" w14:paraId="16B0A36F" w14:textId="75908EDA">
      <w:pPr>
        <w:spacing w:line="257" w:lineRule="auto"/>
      </w:pPr>
      <w:r w:rsidRPr="465C79F3" w:rsidR="7C9FFB7D">
        <w:rPr>
          <w:rFonts w:ascii="Times New Roman" w:hAnsi="Times New Roman" w:eastAsia="Times New Roman" w:cs="Times New Roman"/>
          <w:noProof w:val="0"/>
          <w:sz w:val="24"/>
          <w:szCs w:val="24"/>
          <w:lang w:val="en-US"/>
        </w:rPr>
        <w:t>KTEC High School believes that being on time for school is a critical factor of student attendance. Students are expected to be in class at the start of the school day which begins at 7:15 AM. Parent(s)/guardian(s) are expected to report to the school’s main office if their student(s) will be tardy for school. The KTEC Principal or their designee will determine whether the reason for tardiness is valid. Repeated tardiness will be reported to the student’s parent/guardian and may be handled according to the same procedure as habitual truancy (see below).</w:t>
      </w:r>
    </w:p>
    <w:p w:rsidR="7C9FFB7D" w:rsidP="465C79F3" w:rsidRDefault="7C9FFB7D" w14:paraId="747EE7B1" w14:textId="13E6E5DC">
      <w:pPr>
        <w:spacing w:line="257" w:lineRule="auto"/>
      </w:pPr>
      <w:r w:rsidRPr="465C79F3" w:rsidR="7C9FFB7D">
        <w:rPr>
          <w:rFonts w:ascii="Times New Roman" w:hAnsi="Times New Roman" w:eastAsia="Times New Roman" w:cs="Times New Roman"/>
          <w:b w:val="1"/>
          <w:bCs w:val="1"/>
          <w:noProof w:val="0"/>
          <w:sz w:val="24"/>
          <w:szCs w:val="24"/>
          <w:lang w:val="en-US"/>
        </w:rPr>
        <w:t>Truancy</w:t>
      </w:r>
    </w:p>
    <w:p w:rsidR="7C9FFB7D" w:rsidP="465C79F3" w:rsidRDefault="7C9FFB7D" w14:paraId="2FAFCDC9" w14:textId="764D3984">
      <w:pPr>
        <w:spacing w:line="257" w:lineRule="auto"/>
      </w:pPr>
      <w:r w:rsidRPr="465C79F3" w:rsidR="7C9FFB7D">
        <w:rPr>
          <w:rFonts w:ascii="Times New Roman" w:hAnsi="Times New Roman" w:eastAsia="Times New Roman" w:cs="Times New Roman"/>
          <w:noProof w:val="0"/>
          <w:sz w:val="24"/>
          <w:szCs w:val="24"/>
          <w:lang w:val="en-US"/>
        </w:rPr>
        <w:t>KTEC High School defines truancy as an unexcused absence for all or part of a school day without an acceptable excuse by a parent/guardian or the legal age student. If no acceptable excuse is provided to the school, it will be assumed that the student is truant. If an acceptable excuse is provided at a later time, the absence may be reclassified pending approval from the KTEC High School principal or their designee. KTEC High School will notify the parent or guardian of a student who is classified as truant. The school will direct the parent or guardian to return the student to school by the next day or provide an acceptable excuse. Upon returning to school following any type of absence including truancy, the school designee and student will have the responsibility to develop a plan for making up any missed work, quizzes, or examinations for full credit.</w:t>
      </w:r>
    </w:p>
    <w:p w:rsidR="7C9FFB7D" w:rsidP="465C79F3" w:rsidRDefault="7C9FFB7D" w14:paraId="3677B97A" w14:textId="495526E8">
      <w:pPr>
        <w:spacing w:line="257" w:lineRule="auto"/>
      </w:pPr>
      <w:r w:rsidRPr="465C79F3" w:rsidR="7C9FFB7D">
        <w:rPr>
          <w:rFonts w:ascii="Times New Roman" w:hAnsi="Times New Roman" w:eastAsia="Times New Roman" w:cs="Times New Roman"/>
          <w:b w:val="1"/>
          <w:bCs w:val="1"/>
          <w:noProof w:val="0"/>
          <w:sz w:val="24"/>
          <w:szCs w:val="24"/>
          <w:lang w:val="en-US"/>
        </w:rPr>
        <w:t>Habitual Truancy</w:t>
      </w:r>
    </w:p>
    <w:p w:rsidR="7C9FFB7D" w:rsidP="465C79F3" w:rsidRDefault="7C9FFB7D" w14:paraId="6CDF04C0" w14:textId="7555F5E3">
      <w:pPr>
        <w:spacing w:line="257" w:lineRule="auto"/>
      </w:pPr>
      <w:r w:rsidRPr="465C79F3" w:rsidR="7C9FFB7D">
        <w:rPr>
          <w:rFonts w:ascii="Times New Roman" w:hAnsi="Times New Roman" w:eastAsia="Times New Roman" w:cs="Times New Roman"/>
          <w:noProof w:val="0"/>
          <w:sz w:val="24"/>
          <w:szCs w:val="24"/>
          <w:lang w:val="en-US"/>
        </w:rPr>
        <w:t>A student who is “habitual truant” is absent or unexcused from school without an acceptable excuse part or all of ten (10) or more days throughout the school year. Plans and procedures for identifying truant students and returning them to school have been developed by the school administration. Truancy procedures may be initiated for students who are habitually truant. KTEC High School has procedures to be followed for notifying the parent(s)/guardian(s) of the unexcused absences of a student who is truant or habitually truant. Parent(s)/guardian(s) have the right to receive written notice of their child’s non-attendance from school. KTEC High School will notify the parent/guardian, by registered or certified mail, when the student becomes habitually truant. The notice will include a statement of the parent/guardian’s responsibility s. 118.15 (1) (a) Wis. Stats., for the student to attend school regularly as well as a statement of penalties, under s. 118.15 (5), Wis. Stats. that may be imposed on the parent or guardian if they fail to cause the student to attend school regularly as listed below. KTEC High School, in collaboration with the student’s parent/guardian will develop an immediate response to be made when a truant child is returned to school including a student intervention plan. If the agreed upon intervention plan does not result in improved attendance, action including referral to the Kenosha County Juvenile Court and/or City of Kenosha or Village of Pleasant Prairie Municipal Courts may be considered. School officials will document any attempt to meet with the student and their parent/guardian regarding the student’s attendance.</w:t>
      </w:r>
    </w:p>
    <w:p w:rsidR="7C9FFB7D" w:rsidP="465C79F3" w:rsidRDefault="7C9FFB7D" w14:paraId="6E9580E6" w14:textId="4A884E96">
      <w:pPr>
        <w:spacing w:line="257" w:lineRule="auto"/>
        <w:jc w:val="center"/>
      </w:pPr>
      <w:r w:rsidRPr="465C79F3" w:rsidR="7C9FFB7D">
        <w:rPr>
          <w:rFonts w:ascii="Times New Roman" w:hAnsi="Times New Roman" w:eastAsia="Times New Roman" w:cs="Times New Roman"/>
          <w:b w:val="1"/>
          <w:bCs w:val="1"/>
          <w:noProof w:val="0"/>
          <w:sz w:val="24"/>
          <w:szCs w:val="24"/>
          <w:lang w:val="en-US"/>
        </w:rPr>
        <w:t>ORDINANCE NO. 50-04</w:t>
      </w:r>
    </w:p>
    <w:p w:rsidR="7C9FFB7D" w:rsidP="465C79F3" w:rsidRDefault="7C9FFB7D" w14:paraId="2778734E" w14:textId="78C5059A">
      <w:pPr>
        <w:spacing w:line="257" w:lineRule="auto"/>
        <w:jc w:val="center"/>
      </w:pPr>
      <w:r w:rsidRPr="465C79F3" w:rsidR="7C9FFB7D">
        <w:rPr>
          <w:rFonts w:ascii="Times New Roman" w:hAnsi="Times New Roman" w:eastAsia="Times New Roman" w:cs="Times New Roman"/>
          <w:noProof w:val="0"/>
          <w:sz w:val="24"/>
          <w:szCs w:val="24"/>
          <w:lang w:val="en-US"/>
        </w:rPr>
        <w:t>TO CREATE SECTION 11.032 OF THE CODE OF GENERAL ORDINANCES, ENTITLED</w:t>
      </w:r>
    </w:p>
    <w:p w:rsidR="7C9FFB7D" w:rsidP="465C79F3" w:rsidRDefault="7C9FFB7D" w14:paraId="798EBFD9" w14:textId="3C0DC202">
      <w:pPr>
        <w:spacing w:line="257" w:lineRule="auto"/>
        <w:jc w:val="center"/>
      </w:pPr>
      <w:r w:rsidRPr="465C79F3" w:rsidR="7C9FFB7D">
        <w:rPr>
          <w:rFonts w:ascii="Times New Roman" w:hAnsi="Times New Roman" w:eastAsia="Times New Roman" w:cs="Times New Roman"/>
          <w:b w:val="1"/>
          <w:bCs w:val="1"/>
          <w:noProof w:val="0"/>
          <w:sz w:val="24"/>
          <w:szCs w:val="24"/>
          <w:lang w:val="en-US"/>
        </w:rPr>
        <w:t>TRUANCY</w:t>
      </w:r>
    </w:p>
    <w:p w:rsidR="7C9FFB7D" w:rsidP="465C79F3" w:rsidRDefault="7C9FFB7D" w14:paraId="7C133205" w14:textId="4C197F28">
      <w:pPr>
        <w:spacing w:line="257" w:lineRule="auto"/>
      </w:pPr>
      <w:r w:rsidRPr="465C79F3" w:rsidR="7C9FFB7D">
        <w:rPr>
          <w:rFonts w:ascii="Times New Roman" w:hAnsi="Times New Roman" w:eastAsia="Times New Roman" w:cs="Times New Roman"/>
          <w:noProof w:val="0"/>
          <w:sz w:val="24"/>
          <w:szCs w:val="24"/>
          <w:lang w:val="en-US"/>
        </w:rPr>
        <w:t>The Common Council of the City of Kenosha, Wisconsin, do ordain as follows:</w:t>
      </w:r>
    </w:p>
    <w:p w:rsidR="7C9FFB7D" w:rsidP="465C79F3" w:rsidRDefault="7C9FFB7D" w14:paraId="1040C02D" w14:textId="3A363D3C">
      <w:pPr>
        <w:spacing w:line="257" w:lineRule="auto"/>
      </w:pPr>
      <w:r w:rsidRPr="465C79F3" w:rsidR="7C9FFB7D">
        <w:rPr>
          <w:rFonts w:ascii="Times New Roman" w:hAnsi="Times New Roman" w:eastAsia="Times New Roman" w:cs="Times New Roman"/>
          <w:noProof w:val="0"/>
          <w:sz w:val="24"/>
          <w:szCs w:val="24"/>
          <w:lang w:val="en-US"/>
        </w:rPr>
        <w:t>Section One: Section 11.032 of the code of General Ordinances for the City of Kenosha, Wisconsin, is hereby created as follows:</w:t>
      </w:r>
    </w:p>
    <w:p w:rsidR="7C9FFB7D" w:rsidP="465C79F3" w:rsidRDefault="7C9FFB7D" w14:paraId="4C3DE9A1" w14:textId="589071A2">
      <w:pPr>
        <w:spacing w:line="257" w:lineRule="auto"/>
      </w:pPr>
      <w:r w:rsidRPr="465C79F3" w:rsidR="7C9FFB7D">
        <w:rPr>
          <w:rFonts w:ascii="Times New Roman" w:hAnsi="Times New Roman" w:eastAsia="Times New Roman" w:cs="Times New Roman"/>
          <w:noProof w:val="0"/>
          <w:sz w:val="24"/>
          <w:szCs w:val="24"/>
          <w:lang w:val="en-US"/>
        </w:rPr>
        <w:t>11.032 TRUANCY</w:t>
      </w:r>
    </w:p>
    <w:p w:rsidR="7C9FFB7D" w:rsidP="465C79F3" w:rsidRDefault="7C9FFB7D" w14:paraId="4DA8B2CB" w14:textId="4CD48696">
      <w:pPr>
        <w:spacing w:line="257" w:lineRule="auto"/>
      </w:pPr>
      <w:r w:rsidRPr="465C79F3" w:rsidR="7C9FFB7D">
        <w:rPr>
          <w:rFonts w:ascii="Times New Roman" w:hAnsi="Times New Roman" w:eastAsia="Times New Roman" w:cs="Times New Roman"/>
          <w:noProof w:val="0"/>
          <w:sz w:val="24"/>
          <w:szCs w:val="24"/>
          <w:lang w:val="en-US"/>
        </w:rPr>
        <w:t>Pursuant to Section 118.163, Wisconsin Statues, as may be amended from time to time, any person under the age of 18 years of age found to be a habitual truant as that term is defined under Section 118.15, Wisconsin Statutes, shall be subject to any of the following dispositions which are deemed to be available to the Municipal Court.</w:t>
      </w:r>
    </w:p>
    <w:p w:rsidR="7C9FFB7D" w:rsidP="465C79F3" w:rsidRDefault="7C9FFB7D" w14:paraId="1424F7AA" w14:textId="51DBB5EF">
      <w:pPr>
        <w:pStyle w:val="ListParagraph"/>
        <w:numPr>
          <w:ilvl w:val="0"/>
          <w:numId w:val="10"/>
        </w:numPr>
        <w:spacing w:line="257" w:lineRule="auto"/>
        <w:rPr>
          <w:rFonts w:ascii="Times New Roman" w:hAnsi="Times New Roman" w:eastAsia="Times New Roman" w:cs="Times New Roman"/>
          <w:noProof w:val="0"/>
          <w:sz w:val="24"/>
          <w:szCs w:val="24"/>
          <w:lang w:val="en-US"/>
        </w:rPr>
      </w:pPr>
      <w:r w:rsidRPr="465C79F3" w:rsidR="7C9FFB7D">
        <w:rPr>
          <w:rFonts w:ascii="Times New Roman" w:hAnsi="Times New Roman" w:eastAsia="Times New Roman" w:cs="Times New Roman"/>
          <w:noProof w:val="0"/>
          <w:sz w:val="24"/>
          <w:szCs w:val="24"/>
          <w:lang w:val="en-US"/>
        </w:rPr>
        <w:t>Suspension of the person’s operating privileges for not less than thirty (30) days, nor more than one (1) year. The Court shall immediately take possession of any suspended license and forward it to the Department of Transportation, together with a notice stating the reason for and the duration of the suspension.</w:t>
      </w:r>
    </w:p>
    <w:p w:rsidR="7C9FFB7D" w:rsidP="465C79F3" w:rsidRDefault="7C9FFB7D" w14:paraId="28FFC168" w14:textId="7D17FA6C">
      <w:pPr>
        <w:pStyle w:val="ListParagraph"/>
        <w:numPr>
          <w:ilvl w:val="0"/>
          <w:numId w:val="10"/>
        </w:numPr>
        <w:spacing w:line="257" w:lineRule="auto"/>
        <w:rPr>
          <w:rFonts w:ascii="Times New Roman" w:hAnsi="Times New Roman" w:eastAsia="Times New Roman" w:cs="Times New Roman"/>
          <w:noProof w:val="0"/>
          <w:sz w:val="24"/>
          <w:szCs w:val="24"/>
          <w:lang w:val="en-US"/>
        </w:rPr>
      </w:pPr>
      <w:r w:rsidRPr="465C79F3" w:rsidR="7C9FFB7D">
        <w:rPr>
          <w:rFonts w:ascii="Times New Roman" w:hAnsi="Times New Roman" w:eastAsia="Times New Roman" w:cs="Times New Roman"/>
          <w:noProof w:val="0"/>
          <w:sz w:val="24"/>
          <w:szCs w:val="24"/>
          <w:lang w:val="en-US"/>
        </w:rPr>
        <w:t>An order for the person to participate in counseling or a supervised work program or other community service work as described in Section938.34(5g), Wisconsin Statutes. The costs of any such counseling, supervised work program or other community service work may be assessed against the person, the parents, or the guardian of the person, or both.</w:t>
      </w:r>
    </w:p>
    <w:p w:rsidR="7C9FFB7D" w:rsidP="465C79F3" w:rsidRDefault="7C9FFB7D" w14:paraId="6B0C10D7" w14:textId="29AAE30A">
      <w:pPr>
        <w:pStyle w:val="ListParagraph"/>
        <w:numPr>
          <w:ilvl w:val="0"/>
          <w:numId w:val="10"/>
        </w:numPr>
        <w:spacing w:line="257" w:lineRule="auto"/>
        <w:rPr>
          <w:rFonts w:ascii="Times New Roman" w:hAnsi="Times New Roman" w:eastAsia="Times New Roman" w:cs="Times New Roman"/>
          <w:noProof w:val="0"/>
          <w:sz w:val="24"/>
          <w:szCs w:val="24"/>
          <w:lang w:val="en-US"/>
        </w:rPr>
      </w:pPr>
      <w:r w:rsidRPr="465C79F3" w:rsidR="7C9FFB7D">
        <w:rPr>
          <w:rFonts w:ascii="Times New Roman" w:hAnsi="Times New Roman" w:eastAsia="Times New Roman" w:cs="Times New Roman"/>
          <w:noProof w:val="0"/>
          <w:sz w:val="24"/>
          <w:szCs w:val="24"/>
          <w:lang w:val="en-US"/>
        </w:rPr>
        <w:t>An order for the person to remain at home except during hours in which the person is attending religious worship or a school program, including travel time required to get to and from the school program or place of worship. The order may permit a person to leave his or her home if the person is accompanied by a parent or guardian.</w:t>
      </w:r>
    </w:p>
    <w:p w:rsidR="7C9FFB7D" w:rsidP="465C79F3" w:rsidRDefault="7C9FFB7D" w14:paraId="44529A13" w14:textId="60BD1D09">
      <w:pPr>
        <w:pStyle w:val="ListParagraph"/>
        <w:numPr>
          <w:ilvl w:val="0"/>
          <w:numId w:val="10"/>
        </w:numPr>
        <w:spacing w:line="257" w:lineRule="auto"/>
        <w:rPr>
          <w:rFonts w:ascii="Times New Roman" w:hAnsi="Times New Roman" w:eastAsia="Times New Roman" w:cs="Times New Roman"/>
          <w:noProof w:val="0"/>
          <w:sz w:val="24"/>
          <w:szCs w:val="24"/>
          <w:lang w:val="en-US"/>
        </w:rPr>
      </w:pPr>
      <w:r w:rsidRPr="465C79F3" w:rsidR="7C9FFB7D">
        <w:rPr>
          <w:rFonts w:ascii="Times New Roman" w:hAnsi="Times New Roman" w:eastAsia="Times New Roman" w:cs="Times New Roman"/>
          <w:noProof w:val="0"/>
          <w:sz w:val="24"/>
          <w:szCs w:val="24"/>
          <w:lang w:val="en-US"/>
        </w:rPr>
        <w:t>An order for the person to attend an educational program as described in Section 938.342(1g)(f), Wisconsin Statutes.</w:t>
      </w:r>
    </w:p>
    <w:p w:rsidR="7C9FFB7D" w:rsidP="465C79F3" w:rsidRDefault="7C9FFB7D" w14:paraId="53867CBC" w14:textId="1F6BC24C">
      <w:pPr>
        <w:pStyle w:val="ListParagraph"/>
        <w:numPr>
          <w:ilvl w:val="0"/>
          <w:numId w:val="10"/>
        </w:numPr>
        <w:spacing w:line="257" w:lineRule="auto"/>
        <w:rPr>
          <w:rFonts w:ascii="Times New Roman" w:hAnsi="Times New Roman" w:eastAsia="Times New Roman" w:cs="Times New Roman"/>
          <w:noProof w:val="0"/>
          <w:sz w:val="24"/>
          <w:szCs w:val="24"/>
          <w:lang w:val="en-US"/>
        </w:rPr>
      </w:pPr>
      <w:r w:rsidRPr="465C79F3" w:rsidR="7C9FFB7D">
        <w:rPr>
          <w:rFonts w:ascii="Times New Roman" w:hAnsi="Times New Roman" w:eastAsia="Times New Roman" w:cs="Times New Roman"/>
          <w:noProof w:val="0"/>
          <w:sz w:val="24"/>
          <w:szCs w:val="24"/>
          <w:lang w:val="en-US"/>
        </w:rPr>
        <w:t>An order for the Department of Workforce Development to revoke, under Section 103.72, Wisconsin Statutes, a permit issued under Section 103.70, Wisconsin Statutes, authorizing the employment of the person.</w:t>
      </w:r>
    </w:p>
    <w:p w:rsidR="7C9FFB7D" w:rsidP="465C79F3" w:rsidRDefault="7C9FFB7D" w14:paraId="2C8A3612" w14:textId="0DDD22D6">
      <w:pPr>
        <w:pStyle w:val="ListParagraph"/>
        <w:numPr>
          <w:ilvl w:val="0"/>
          <w:numId w:val="10"/>
        </w:numPr>
        <w:spacing w:line="257" w:lineRule="auto"/>
        <w:rPr>
          <w:rFonts w:ascii="Times New Roman" w:hAnsi="Times New Roman" w:eastAsia="Times New Roman" w:cs="Times New Roman"/>
          <w:noProof w:val="0"/>
          <w:sz w:val="24"/>
          <w:szCs w:val="24"/>
          <w:lang w:val="en-US"/>
        </w:rPr>
      </w:pPr>
      <w:r w:rsidRPr="465C79F3" w:rsidR="7C9FFB7D">
        <w:rPr>
          <w:rFonts w:ascii="Times New Roman" w:hAnsi="Times New Roman" w:eastAsia="Times New Roman" w:cs="Times New Roman"/>
          <w:noProof w:val="0"/>
          <w:sz w:val="24"/>
          <w:szCs w:val="24"/>
          <w:lang w:val="en-US"/>
        </w:rPr>
        <w:t xml:space="preserve">An order for the person to be placed in a teen court program as described in Section 938.342 (1g)(f), Wisconsin Statutes. </w:t>
      </w:r>
    </w:p>
    <w:p w:rsidR="7C9FFB7D" w:rsidP="465C79F3" w:rsidRDefault="7C9FFB7D" w14:paraId="738D5B23" w14:textId="6A37013D">
      <w:pPr>
        <w:pStyle w:val="ListParagraph"/>
        <w:numPr>
          <w:ilvl w:val="0"/>
          <w:numId w:val="10"/>
        </w:numPr>
        <w:spacing w:line="257" w:lineRule="auto"/>
        <w:rPr>
          <w:rFonts w:ascii="Times New Roman" w:hAnsi="Times New Roman" w:eastAsia="Times New Roman" w:cs="Times New Roman"/>
          <w:noProof w:val="0"/>
          <w:sz w:val="24"/>
          <w:szCs w:val="24"/>
          <w:lang w:val="en-US"/>
        </w:rPr>
      </w:pPr>
      <w:r w:rsidRPr="465C79F3" w:rsidR="7C9FFB7D">
        <w:rPr>
          <w:rFonts w:ascii="Times New Roman" w:hAnsi="Times New Roman" w:eastAsia="Times New Roman" w:cs="Times New Roman"/>
          <w:noProof w:val="0"/>
          <w:sz w:val="24"/>
          <w:szCs w:val="24"/>
          <w:lang w:val="en-US"/>
        </w:rPr>
        <w:t>An order for the person to attend school.</w:t>
      </w:r>
    </w:p>
    <w:p w:rsidR="7C9FFB7D" w:rsidP="465C79F3" w:rsidRDefault="7C9FFB7D" w14:paraId="0D02E3D0" w14:textId="23A4EAAA">
      <w:pPr>
        <w:pStyle w:val="ListParagraph"/>
        <w:numPr>
          <w:ilvl w:val="0"/>
          <w:numId w:val="10"/>
        </w:numPr>
        <w:spacing w:line="257" w:lineRule="auto"/>
        <w:rPr>
          <w:rFonts w:ascii="Times New Roman" w:hAnsi="Times New Roman" w:eastAsia="Times New Roman" w:cs="Times New Roman"/>
          <w:noProof w:val="0"/>
          <w:sz w:val="24"/>
          <w:szCs w:val="24"/>
          <w:lang w:val="en-US"/>
        </w:rPr>
      </w:pPr>
      <w:r w:rsidRPr="465C79F3" w:rsidR="7C9FFB7D">
        <w:rPr>
          <w:rFonts w:ascii="Times New Roman" w:hAnsi="Times New Roman" w:eastAsia="Times New Roman" w:cs="Times New Roman"/>
          <w:noProof w:val="0"/>
          <w:sz w:val="24"/>
          <w:szCs w:val="24"/>
          <w:lang w:val="en-US"/>
        </w:rPr>
        <w:t>A forfeiture of not more than Five Hundred ($500.00) Dollars, plus costs, subject to Section 938.37, Wisconsin Statutes. All or part of the forfeiture, plus costs, may be assessed against the person, the parents, or guardians of the person, or both.</w:t>
      </w:r>
    </w:p>
    <w:p w:rsidR="7C9FFB7D" w:rsidP="465C79F3" w:rsidRDefault="7C9FFB7D" w14:paraId="16F17077" w14:textId="178E1E05">
      <w:pPr>
        <w:pStyle w:val="ListParagraph"/>
        <w:numPr>
          <w:ilvl w:val="0"/>
          <w:numId w:val="10"/>
        </w:numPr>
        <w:spacing w:line="257" w:lineRule="auto"/>
        <w:rPr>
          <w:rFonts w:ascii="Times New Roman" w:hAnsi="Times New Roman" w:eastAsia="Times New Roman" w:cs="Times New Roman"/>
          <w:noProof w:val="0"/>
          <w:sz w:val="24"/>
          <w:szCs w:val="24"/>
          <w:lang w:val="en-US"/>
        </w:rPr>
      </w:pPr>
      <w:r w:rsidRPr="465C79F3" w:rsidR="7C9FFB7D">
        <w:rPr>
          <w:rFonts w:ascii="Times New Roman" w:hAnsi="Times New Roman" w:eastAsia="Times New Roman" w:cs="Times New Roman"/>
          <w:noProof w:val="0"/>
          <w:sz w:val="24"/>
          <w:szCs w:val="24"/>
          <w:lang w:val="en-US"/>
        </w:rPr>
        <w:t xml:space="preserve">Any other reasonable conditions consistent with subsection 118.163(2), Wisconsin Statutes, including a curfew, restrictions as to going to or remaining on specified premises, and restrictions on associating with other children or adults. </w:t>
      </w:r>
    </w:p>
    <w:p w:rsidR="7C9FFB7D" w:rsidP="465C79F3" w:rsidRDefault="7C9FFB7D" w14:paraId="2A290A43" w14:textId="7B10313D">
      <w:pPr>
        <w:pStyle w:val="ListParagraph"/>
        <w:numPr>
          <w:ilvl w:val="0"/>
          <w:numId w:val="10"/>
        </w:numPr>
        <w:spacing w:line="257" w:lineRule="auto"/>
        <w:rPr>
          <w:rFonts w:ascii="Times New Roman" w:hAnsi="Times New Roman" w:eastAsia="Times New Roman" w:cs="Times New Roman"/>
          <w:noProof w:val="0"/>
          <w:sz w:val="24"/>
          <w:szCs w:val="24"/>
          <w:lang w:val="en-US"/>
        </w:rPr>
      </w:pPr>
      <w:r w:rsidRPr="465C79F3" w:rsidR="7C9FFB7D">
        <w:rPr>
          <w:rFonts w:ascii="Times New Roman" w:hAnsi="Times New Roman" w:eastAsia="Times New Roman" w:cs="Times New Roman"/>
          <w:noProof w:val="0"/>
          <w:sz w:val="24"/>
          <w:szCs w:val="24"/>
          <w:lang w:val="en-US"/>
        </w:rPr>
        <w:t xml:space="preserve">An order for the person under formal or informal supervision, as described in Section 938.42(2), Wisconsin Statutes, for up to one (1) year. </w:t>
      </w:r>
    </w:p>
    <w:p w:rsidR="7C9FFB7D" w:rsidP="465C79F3" w:rsidRDefault="7C9FFB7D" w14:paraId="276FE577" w14:textId="5F5B436F">
      <w:pPr>
        <w:pStyle w:val="ListParagraph"/>
        <w:numPr>
          <w:ilvl w:val="0"/>
          <w:numId w:val="10"/>
        </w:numPr>
        <w:spacing w:line="257" w:lineRule="auto"/>
        <w:rPr>
          <w:rFonts w:ascii="Times New Roman" w:hAnsi="Times New Roman" w:eastAsia="Times New Roman" w:cs="Times New Roman"/>
          <w:noProof w:val="0"/>
          <w:sz w:val="24"/>
          <w:szCs w:val="24"/>
          <w:lang w:val="en-US"/>
        </w:rPr>
      </w:pPr>
      <w:r w:rsidRPr="465C79F3" w:rsidR="7C9FFB7D">
        <w:rPr>
          <w:rFonts w:ascii="Times New Roman" w:hAnsi="Times New Roman" w:eastAsia="Times New Roman" w:cs="Times New Roman"/>
          <w:noProof w:val="0"/>
          <w:sz w:val="24"/>
          <w:szCs w:val="24"/>
          <w:lang w:val="en-US"/>
        </w:rPr>
        <w:t>An order for the person’s parent, guardian or legal custodian to participate in counseling at the parent’s, guardian’s or legal custodian’s own expenses, or to attend school with the person, or both.</w:t>
      </w:r>
    </w:p>
    <w:p w:rsidR="7C9FFB7D" w:rsidP="465C79F3" w:rsidRDefault="7C9FFB7D" w14:paraId="49FEAA19" w14:textId="083787F8">
      <w:pPr>
        <w:pStyle w:val="ListParagraph"/>
        <w:numPr>
          <w:ilvl w:val="0"/>
          <w:numId w:val="10"/>
        </w:numPr>
        <w:spacing w:line="257" w:lineRule="auto"/>
        <w:rPr>
          <w:rFonts w:ascii="Times New Roman" w:hAnsi="Times New Roman" w:eastAsia="Times New Roman" w:cs="Times New Roman"/>
          <w:noProof w:val="0"/>
          <w:sz w:val="24"/>
          <w:szCs w:val="24"/>
          <w:lang w:val="en-US"/>
        </w:rPr>
      </w:pPr>
      <w:r w:rsidRPr="465C79F3" w:rsidR="7C9FFB7D">
        <w:rPr>
          <w:rFonts w:ascii="Times New Roman" w:hAnsi="Times New Roman" w:eastAsia="Times New Roman" w:cs="Times New Roman"/>
          <w:noProof w:val="0"/>
          <w:sz w:val="24"/>
          <w:szCs w:val="24"/>
          <w:lang w:val="en-US"/>
        </w:rPr>
        <w:t>An order for the person to report to a youth report center after school, in the evening, on weekends, on other non-school days, or at any other time that the person is not under immediate adult supervision, for participation in the social, behavioral, academic, community service, and other programming of the center as described in Section 938.342 (1g)(k), Wisconsin Statutes.</w:t>
      </w:r>
    </w:p>
    <w:p w:rsidR="465C79F3" w:rsidP="465C79F3" w:rsidRDefault="465C79F3" w14:paraId="59DAA271" w14:textId="4842BFA6">
      <w:pPr>
        <w:spacing w:line="257" w:lineRule="auto"/>
        <w:rPr>
          <w:rFonts w:ascii="Calibri" w:hAnsi="Calibri" w:eastAsia="Calibri" w:cs="Calibri"/>
          <w:noProof w:val="0"/>
          <w:sz w:val="24"/>
          <w:szCs w:val="24"/>
          <w:lang w:val="en-US"/>
        </w:rPr>
      </w:pPr>
    </w:p>
    <w:p w:rsidR="465C79F3" w:rsidP="5F883FC4" w:rsidRDefault="465C79F3" w14:paraId="1CAADDCE" w14:textId="01C895DF">
      <w:pPr>
        <w:spacing w:beforeAutospacing="on" w:afterAutospacing="on" w:line="257" w:lineRule="auto"/>
        <w:jc w:val="center"/>
        <w:rPr>
          <w:rFonts w:ascii="Times New Roman" w:hAnsi="Times New Roman" w:eastAsia="Times New Roman" w:cs="Times New Roman"/>
          <w:b w:val="1"/>
          <w:bCs w:val="1"/>
          <w:noProof w:val="0"/>
          <w:sz w:val="32"/>
          <w:szCs w:val="32"/>
          <w:lang w:val="en-US"/>
        </w:rPr>
      </w:pPr>
    </w:p>
    <w:p w:rsidR="465C79F3" w:rsidP="5F883FC4" w:rsidRDefault="465C79F3" w14:paraId="2F105A2D" w14:textId="73E386D7">
      <w:pPr>
        <w:spacing w:beforeAutospacing="on" w:afterAutospacing="on" w:line="257" w:lineRule="auto"/>
        <w:rPr>
          <w:rFonts w:ascii="Times New Roman" w:hAnsi="Times New Roman" w:eastAsia="Times New Roman" w:cs="Times New Roman"/>
          <w:noProof w:val="0"/>
          <w:sz w:val="24"/>
          <w:szCs w:val="24"/>
          <w:lang w:val="en-US"/>
        </w:rPr>
      </w:pPr>
      <w:r w:rsidRPr="5F883FC4" w:rsidR="72ED4C14">
        <w:rPr>
          <w:rFonts w:ascii="Times New Roman" w:hAnsi="Times New Roman" w:eastAsia="Times New Roman" w:cs="Times New Roman"/>
          <w:noProof w:val="0"/>
          <w:sz w:val="24"/>
          <w:szCs w:val="24"/>
          <w:lang w:val="en-US"/>
        </w:rPr>
        <w:t>Approved February 27, 2023</w:t>
      </w:r>
    </w:p>
    <w:p w:rsidR="465C79F3" w:rsidP="465C79F3" w:rsidRDefault="465C79F3" w14:paraId="58C22AC9" w14:textId="69462161">
      <w:pPr>
        <w:pStyle w:val="Normal"/>
        <w:spacing w:beforeAutospacing="on" w:afterAutospacing="on"/>
        <w:rPr>
          <w:rFonts w:ascii="Times New Roman" w:hAnsi="Times New Roman" w:eastAsia="Times New Roman" w:cs="Times New Roman"/>
          <w:noProof w:val="0"/>
          <w:sz w:val="24"/>
          <w:szCs w:val="24"/>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1">
    <w:nsid w:val="69790e4b"/>
    <w:multiLevelType xmlns:w="http://schemas.openxmlformats.org/wordprocessingml/2006/main" w:val="hybridMultilevel"/>
    <w:lvl xmlns:w="http://schemas.openxmlformats.org/wordprocessingml/2006/main" w:ilvl="0">
      <w:start w:val="1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1af43186"/>
    <w:multiLevelType xmlns:w="http://schemas.openxmlformats.org/wordprocessingml/2006/main" w:val="hybridMultilevel"/>
    <w:lvl xmlns:w="http://schemas.openxmlformats.org/wordprocessingml/2006/main" w:ilvl="0">
      <w:start w:val="1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670a1c91"/>
    <w:multiLevelType xmlns:w="http://schemas.openxmlformats.org/wordprocessingml/2006/main" w:val="hybridMultilevel"/>
    <w:lvl xmlns:w="http://schemas.openxmlformats.org/wordprocessingml/2006/main" w:ilvl="0">
      <w:start w:val="10"/>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1c9baaa4"/>
    <w:multiLevelType xmlns:w="http://schemas.openxmlformats.org/wordprocessingml/2006/main" w:val="hybridMultilevel"/>
    <w:lvl xmlns:w="http://schemas.openxmlformats.org/wordprocessingml/2006/main" w:ilvl="0">
      <w:start w:val="9"/>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e64a843"/>
    <w:multiLevelType xmlns:w="http://schemas.openxmlformats.org/wordprocessingml/2006/main" w:val="hybridMultilevel"/>
    <w:lvl xmlns:w="http://schemas.openxmlformats.org/wordprocessingml/2006/main" w:ilvl="0">
      <w:start w:val="8"/>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f34f7e1"/>
    <w:multiLevelType xmlns:w="http://schemas.openxmlformats.org/wordprocessingml/2006/main" w:val="hybridMultilevel"/>
    <w:lvl xmlns:w="http://schemas.openxmlformats.org/wordprocessingml/2006/main" w:ilvl="0">
      <w:start w:val="7"/>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6fe5381a"/>
    <w:multiLevelType xmlns:w="http://schemas.openxmlformats.org/wordprocessingml/2006/main" w:val="hybridMultilevel"/>
    <w:lvl xmlns:w="http://schemas.openxmlformats.org/wordprocessingml/2006/main" w:ilvl="0">
      <w:start w:val="6"/>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3afe2f07"/>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6d24ce74"/>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6495cefc"/>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7dae713f"/>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4a923d6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65853c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371882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41c49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e884c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3d82b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8201b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e94d0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19267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74415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F81B75C"/>
    <w:rsid w:val="05F1E069"/>
    <w:rsid w:val="0B3ADCA3"/>
    <w:rsid w:val="0F81B75C"/>
    <w:rsid w:val="16AC66F8"/>
    <w:rsid w:val="190139CB"/>
    <w:rsid w:val="1EFDA9C3"/>
    <w:rsid w:val="1FC932F9"/>
    <w:rsid w:val="22354A85"/>
    <w:rsid w:val="248115DA"/>
    <w:rsid w:val="2A269832"/>
    <w:rsid w:val="366E5F3E"/>
    <w:rsid w:val="3684994A"/>
    <w:rsid w:val="465C79F3"/>
    <w:rsid w:val="4DBF65C4"/>
    <w:rsid w:val="4E86CCDC"/>
    <w:rsid w:val="51BE6D9E"/>
    <w:rsid w:val="580781C6"/>
    <w:rsid w:val="5F883FC4"/>
    <w:rsid w:val="62906656"/>
    <w:rsid w:val="637B2157"/>
    <w:rsid w:val="688554F0"/>
    <w:rsid w:val="6E91E084"/>
    <w:rsid w:val="72ED4C14"/>
    <w:rsid w:val="772B380B"/>
    <w:rsid w:val="7B07072E"/>
    <w:rsid w:val="7C9FFB7D"/>
    <w:rsid w:val="7F69D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F0A14"/>
  <w15:chartTrackingRefBased/>
  <w15:docId w15:val="{2D595895-10AA-48BD-8453-A6FCB969B33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numbering" Target="numbering.xml" Id="Rbe9799446cdf49cc"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2259AD256A11418AF9209DBA90E478" ma:contentTypeVersion="16" ma:contentTypeDescription="Create a new document." ma:contentTypeScope="" ma:versionID="4f429f967295339ee6dd814fe588028a">
  <xsd:schema xmlns:xsd="http://www.w3.org/2001/XMLSchema" xmlns:xs="http://www.w3.org/2001/XMLSchema" xmlns:p="http://schemas.microsoft.com/office/2006/metadata/properties" xmlns:ns2="1041322c-be9d-4f5e-aad5-74482af103d6" xmlns:ns3="1fade095-826a-4ac3-bc18-2802a31e7616" targetNamespace="http://schemas.microsoft.com/office/2006/metadata/properties" ma:root="true" ma:fieldsID="2538b1b9bb8f34115045c2579da76399" ns2:_="" ns3:_="">
    <xsd:import namespace="1041322c-be9d-4f5e-aad5-74482af103d6"/>
    <xsd:import namespace="1fade095-826a-4ac3-bc18-2802a31e76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1322c-be9d-4f5e-aad5-74482af10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5910992-3eac-47fe-83d2-8d989a23d5c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ade095-826a-4ac3-bc18-2802a31e761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98171a2-39e1-45d8-a44b-08be3342fda1}" ma:internalName="TaxCatchAll" ma:showField="CatchAllData" ma:web="1fade095-826a-4ac3-bc18-2802a31e76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fade095-826a-4ac3-bc18-2802a31e7616">
      <UserInfo>
        <DisplayName/>
        <AccountId xsi:nil="true"/>
        <AccountType/>
      </UserInfo>
    </SharedWithUsers>
    <lcf76f155ced4ddcb4097134ff3c332f xmlns="1041322c-be9d-4f5e-aad5-74482af103d6">
      <Terms xmlns="http://schemas.microsoft.com/office/infopath/2007/PartnerControls"/>
    </lcf76f155ced4ddcb4097134ff3c332f>
    <TaxCatchAll xmlns="1fade095-826a-4ac3-bc18-2802a31e7616" xsi:nil="true"/>
  </documentManagement>
</p:properties>
</file>

<file path=customXml/itemProps1.xml><?xml version="1.0" encoding="utf-8"?>
<ds:datastoreItem xmlns:ds="http://schemas.openxmlformats.org/officeDocument/2006/customXml" ds:itemID="{9D85BF97-1676-41FB-BF2B-D02670DCC892}"/>
</file>

<file path=customXml/itemProps2.xml><?xml version="1.0" encoding="utf-8"?>
<ds:datastoreItem xmlns:ds="http://schemas.openxmlformats.org/officeDocument/2006/customXml" ds:itemID="{15546096-F843-40E8-AE5E-64425DD17485}"/>
</file>

<file path=customXml/itemProps3.xml><?xml version="1.0" encoding="utf-8"?>
<ds:datastoreItem xmlns:ds="http://schemas.openxmlformats.org/officeDocument/2006/customXml" ds:itemID="{7CCF2CF5-7AF8-450F-9623-D96B5E13F7A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Brianne McPhee</dc:creator>
  <cp:keywords/>
  <dc:description/>
  <cp:lastModifiedBy>Peggy  Schofield</cp:lastModifiedBy>
  <dcterms:created xsi:type="dcterms:W3CDTF">2022-08-29T20:40:11Z</dcterms:created>
  <dcterms:modified xsi:type="dcterms:W3CDTF">2023-03-07T19:20:20Z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0x0101009B2259AD256A11418AF9209DBA90E478</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Order">
    <vt:r8>14000</vt:r8>
  </property>
</Properties>
</file>